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7CFB1" w14:textId="77777777" w:rsidR="003F1E6C" w:rsidRPr="00DE652A" w:rsidRDefault="003F1E6C" w:rsidP="003F1E6C">
      <w:pPr>
        <w:jc w:val="center"/>
        <w:rPr>
          <w:rFonts w:ascii="Arial" w:hAnsi="Arial" w:cs="Arial"/>
          <w:sz w:val="22"/>
          <w:szCs w:val="22"/>
        </w:rPr>
      </w:pPr>
    </w:p>
    <w:p w14:paraId="1517AA25" w14:textId="77777777" w:rsidR="003F1E6C" w:rsidRPr="00DE652A" w:rsidRDefault="00241B87" w:rsidP="003F1E6C">
      <w:pPr>
        <w:jc w:val="center"/>
        <w:rPr>
          <w:rFonts w:ascii="Arial" w:hAnsi="Arial" w:cs="Arial"/>
          <w:b/>
          <w:sz w:val="22"/>
          <w:szCs w:val="22"/>
        </w:rPr>
      </w:pPr>
      <w:r w:rsidRPr="00DE652A">
        <w:rPr>
          <w:rFonts w:ascii="Arial" w:hAnsi="Arial" w:cs="Arial"/>
          <w:b/>
          <w:sz w:val="22"/>
          <w:szCs w:val="22"/>
        </w:rPr>
        <w:t xml:space="preserve">RESOLUCION </w:t>
      </w:r>
      <w:r w:rsidR="0024152C" w:rsidRPr="00DE652A">
        <w:rPr>
          <w:rFonts w:ascii="Arial" w:hAnsi="Arial" w:cs="Arial"/>
          <w:b/>
          <w:sz w:val="22"/>
          <w:szCs w:val="22"/>
        </w:rPr>
        <w:t xml:space="preserve">TAT- </w:t>
      </w:r>
      <w:r w:rsidRPr="00DE652A">
        <w:rPr>
          <w:rFonts w:ascii="Arial" w:hAnsi="Arial" w:cs="Arial"/>
          <w:b/>
          <w:sz w:val="22"/>
          <w:szCs w:val="22"/>
        </w:rPr>
        <w:t xml:space="preserve">No. </w:t>
      </w:r>
      <w:r w:rsidR="000B37C3" w:rsidRPr="00DE652A">
        <w:rPr>
          <w:rFonts w:ascii="Arial" w:hAnsi="Arial" w:cs="Arial"/>
          <w:b/>
          <w:sz w:val="22"/>
          <w:szCs w:val="22"/>
        </w:rPr>
        <w:t>1775</w:t>
      </w:r>
      <w:r w:rsidR="003F1E6C" w:rsidRPr="00DE652A">
        <w:rPr>
          <w:rFonts w:ascii="Arial" w:hAnsi="Arial" w:cs="Arial"/>
          <w:b/>
          <w:sz w:val="22"/>
          <w:szCs w:val="22"/>
        </w:rPr>
        <w:t xml:space="preserve">- </w:t>
      </w:r>
      <w:r w:rsidR="001F403B" w:rsidRPr="00DE652A">
        <w:rPr>
          <w:rFonts w:ascii="Arial" w:hAnsi="Arial" w:cs="Arial"/>
          <w:b/>
          <w:sz w:val="22"/>
          <w:szCs w:val="22"/>
        </w:rPr>
        <w:t>200</w:t>
      </w:r>
      <w:r w:rsidR="00807270" w:rsidRPr="00DE652A">
        <w:rPr>
          <w:rFonts w:ascii="Arial" w:hAnsi="Arial" w:cs="Arial"/>
          <w:b/>
          <w:sz w:val="22"/>
          <w:szCs w:val="22"/>
        </w:rPr>
        <w:t>9</w:t>
      </w:r>
    </w:p>
    <w:p w14:paraId="47E7160C" w14:textId="77777777" w:rsidR="003F1E6C" w:rsidRPr="00DE652A" w:rsidRDefault="003F1E6C" w:rsidP="003F1E6C">
      <w:pPr>
        <w:jc w:val="center"/>
        <w:rPr>
          <w:rFonts w:ascii="Arial" w:hAnsi="Arial" w:cs="Arial"/>
          <w:b/>
          <w:sz w:val="22"/>
          <w:szCs w:val="22"/>
        </w:rPr>
      </w:pPr>
    </w:p>
    <w:p w14:paraId="0745A494" w14:textId="60316D83" w:rsidR="003F1E6C" w:rsidRPr="00DE652A" w:rsidRDefault="003F1E6C" w:rsidP="00BF6D7B">
      <w:pPr>
        <w:ind w:right="-621"/>
        <w:jc w:val="both"/>
        <w:rPr>
          <w:rFonts w:ascii="Arial" w:hAnsi="Arial" w:cs="Arial"/>
          <w:sz w:val="22"/>
          <w:szCs w:val="22"/>
        </w:rPr>
      </w:pPr>
      <w:r w:rsidRPr="00DE652A">
        <w:rPr>
          <w:rFonts w:ascii="Arial" w:hAnsi="Arial" w:cs="Arial"/>
          <w:b/>
          <w:sz w:val="22"/>
          <w:szCs w:val="22"/>
        </w:rPr>
        <w:t xml:space="preserve">TRIBUNAL </w:t>
      </w:r>
      <w:r w:rsidR="000B01A8" w:rsidRPr="00DE652A">
        <w:rPr>
          <w:rFonts w:ascii="Arial" w:hAnsi="Arial" w:cs="Arial"/>
          <w:b/>
          <w:sz w:val="22"/>
          <w:szCs w:val="22"/>
        </w:rPr>
        <w:t xml:space="preserve">AD HOC </w:t>
      </w:r>
      <w:r w:rsidRPr="00DE652A">
        <w:rPr>
          <w:rFonts w:ascii="Arial" w:hAnsi="Arial" w:cs="Arial"/>
          <w:b/>
          <w:sz w:val="22"/>
          <w:szCs w:val="22"/>
        </w:rPr>
        <w:t xml:space="preserve">ADMINISTRATIVO DE TRANSPORTE. </w:t>
      </w:r>
      <w:r w:rsidRPr="00DE652A">
        <w:rPr>
          <w:rFonts w:ascii="Arial" w:hAnsi="Arial" w:cs="Arial"/>
          <w:sz w:val="22"/>
          <w:szCs w:val="22"/>
        </w:rPr>
        <w:t>San José, a las</w:t>
      </w:r>
      <w:r w:rsidR="00807270" w:rsidRPr="00DE652A">
        <w:rPr>
          <w:rFonts w:ascii="Arial" w:hAnsi="Arial" w:cs="Arial"/>
          <w:sz w:val="22"/>
          <w:szCs w:val="22"/>
        </w:rPr>
        <w:t xml:space="preserve"> </w:t>
      </w:r>
      <w:r w:rsidR="000B37C3" w:rsidRPr="00DE652A">
        <w:rPr>
          <w:rFonts w:ascii="Arial" w:hAnsi="Arial" w:cs="Arial"/>
          <w:sz w:val="22"/>
          <w:szCs w:val="22"/>
        </w:rPr>
        <w:t xml:space="preserve">diez </w:t>
      </w:r>
      <w:bookmarkStart w:id="0" w:name="_GoBack"/>
      <w:bookmarkEnd w:id="0"/>
      <w:r w:rsidR="00241B87" w:rsidRPr="00DE652A">
        <w:rPr>
          <w:rFonts w:ascii="Arial" w:hAnsi="Arial" w:cs="Arial"/>
          <w:sz w:val="22"/>
          <w:szCs w:val="22"/>
        </w:rPr>
        <w:t>horas</w:t>
      </w:r>
      <w:r w:rsidR="000B37C3" w:rsidRPr="00DE652A">
        <w:rPr>
          <w:rFonts w:ascii="Arial" w:hAnsi="Arial" w:cs="Arial"/>
          <w:sz w:val="22"/>
          <w:szCs w:val="22"/>
        </w:rPr>
        <w:t xml:space="preserve"> cincuenta </w:t>
      </w:r>
      <w:r w:rsidR="00B3457E" w:rsidRPr="00DE652A">
        <w:rPr>
          <w:rFonts w:ascii="Arial" w:hAnsi="Arial" w:cs="Arial"/>
          <w:sz w:val="22"/>
          <w:szCs w:val="22"/>
        </w:rPr>
        <w:t>minutos</w:t>
      </w:r>
      <w:r w:rsidR="00241B87" w:rsidRPr="00DE652A">
        <w:rPr>
          <w:rFonts w:ascii="Arial" w:hAnsi="Arial" w:cs="Arial"/>
          <w:sz w:val="22"/>
          <w:szCs w:val="22"/>
        </w:rPr>
        <w:t xml:space="preserve"> del</w:t>
      </w:r>
      <w:r w:rsidR="000B37C3" w:rsidRPr="00DE652A">
        <w:rPr>
          <w:rFonts w:ascii="Arial" w:hAnsi="Arial" w:cs="Arial"/>
          <w:sz w:val="22"/>
          <w:szCs w:val="22"/>
        </w:rPr>
        <w:t xml:space="preserve"> veintinueve </w:t>
      </w:r>
      <w:r w:rsidR="00907C5F" w:rsidRPr="00DE652A">
        <w:rPr>
          <w:rFonts w:ascii="Arial" w:hAnsi="Arial" w:cs="Arial"/>
          <w:sz w:val="22"/>
          <w:szCs w:val="22"/>
        </w:rPr>
        <w:t xml:space="preserve">de </w:t>
      </w:r>
      <w:r w:rsidR="00807270" w:rsidRPr="00DE652A">
        <w:rPr>
          <w:rFonts w:ascii="Arial" w:hAnsi="Arial" w:cs="Arial"/>
          <w:sz w:val="22"/>
          <w:szCs w:val="22"/>
        </w:rPr>
        <w:t xml:space="preserve">enero </w:t>
      </w:r>
      <w:r w:rsidR="00241B87" w:rsidRPr="00DE652A">
        <w:rPr>
          <w:rFonts w:ascii="Arial" w:hAnsi="Arial" w:cs="Arial"/>
          <w:sz w:val="22"/>
          <w:szCs w:val="22"/>
        </w:rPr>
        <w:t xml:space="preserve">del año </w:t>
      </w:r>
      <w:r w:rsidRPr="00DE652A">
        <w:rPr>
          <w:rFonts w:ascii="Arial" w:hAnsi="Arial" w:cs="Arial"/>
          <w:sz w:val="22"/>
          <w:szCs w:val="22"/>
        </w:rPr>
        <w:t xml:space="preserve">dos mil </w:t>
      </w:r>
      <w:proofErr w:type="gramStart"/>
      <w:r w:rsidR="00807270" w:rsidRPr="00DE652A">
        <w:rPr>
          <w:rFonts w:ascii="Arial" w:hAnsi="Arial" w:cs="Arial"/>
          <w:sz w:val="22"/>
          <w:szCs w:val="22"/>
        </w:rPr>
        <w:t>nueve</w:t>
      </w:r>
      <w:r w:rsidR="00B3457E" w:rsidRPr="00DE652A">
        <w:rPr>
          <w:rFonts w:ascii="Arial" w:hAnsi="Arial" w:cs="Arial"/>
          <w:sz w:val="22"/>
          <w:szCs w:val="22"/>
        </w:rPr>
        <w:t>.</w:t>
      </w:r>
      <w:r w:rsidRPr="00DE652A">
        <w:rPr>
          <w:rFonts w:ascii="Arial" w:hAnsi="Arial" w:cs="Arial"/>
          <w:sz w:val="22"/>
          <w:szCs w:val="22"/>
        </w:rPr>
        <w:t>-</w:t>
      </w:r>
      <w:proofErr w:type="gramEnd"/>
      <w:r w:rsidRPr="00DE652A">
        <w:rPr>
          <w:rFonts w:ascii="Arial" w:hAnsi="Arial" w:cs="Arial"/>
          <w:sz w:val="22"/>
          <w:szCs w:val="22"/>
        </w:rPr>
        <w:t xml:space="preserve"> </w:t>
      </w:r>
    </w:p>
    <w:p w14:paraId="15C7698E" w14:textId="77777777" w:rsidR="003F1E6C" w:rsidRPr="00DE652A" w:rsidRDefault="003F1E6C" w:rsidP="00BF6D7B">
      <w:pPr>
        <w:ind w:right="-621"/>
        <w:jc w:val="both"/>
        <w:rPr>
          <w:rFonts w:ascii="Arial" w:hAnsi="Arial" w:cs="Arial"/>
          <w:sz w:val="22"/>
          <w:szCs w:val="22"/>
        </w:rPr>
      </w:pPr>
    </w:p>
    <w:p w14:paraId="1E29315F" w14:textId="77777777" w:rsidR="007F2966" w:rsidRPr="00DE652A" w:rsidRDefault="007F2966" w:rsidP="00BF6D7B">
      <w:pPr>
        <w:ind w:right="-621"/>
        <w:jc w:val="both"/>
        <w:rPr>
          <w:rFonts w:ascii="Arial" w:hAnsi="Arial" w:cs="Arial"/>
          <w:sz w:val="22"/>
          <w:szCs w:val="22"/>
        </w:rPr>
      </w:pPr>
    </w:p>
    <w:p w14:paraId="2D57D99D" w14:textId="7405E325" w:rsidR="003F1E6C" w:rsidRPr="00DE652A" w:rsidRDefault="003F1E6C" w:rsidP="00BF6D7B">
      <w:pPr>
        <w:ind w:right="-621"/>
        <w:jc w:val="both"/>
        <w:rPr>
          <w:rFonts w:ascii="Arial" w:hAnsi="Arial" w:cs="Arial"/>
          <w:sz w:val="22"/>
          <w:szCs w:val="22"/>
        </w:rPr>
      </w:pPr>
      <w:r w:rsidRPr="00DE652A">
        <w:rPr>
          <w:rFonts w:ascii="Arial" w:hAnsi="Arial" w:cs="Arial"/>
          <w:sz w:val="22"/>
          <w:szCs w:val="22"/>
        </w:rPr>
        <w:t xml:space="preserve">Se conoce </w:t>
      </w:r>
      <w:r w:rsidR="00D37C88" w:rsidRPr="00DE652A">
        <w:rPr>
          <w:rFonts w:ascii="Arial" w:hAnsi="Arial" w:cs="Arial"/>
          <w:sz w:val="22"/>
          <w:szCs w:val="22"/>
        </w:rPr>
        <w:t xml:space="preserve">escrito de </w:t>
      </w:r>
      <w:r w:rsidR="00ED2EF2" w:rsidRPr="00DE652A">
        <w:rPr>
          <w:rFonts w:ascii="Arial" w:hAnsi="Arial" w:cs="Arial"/>
          <w:b/>
          <w:sz w:val="22"/>
          <w:szCs w:val="22"/>
        </w:rPr>
        <w:t xml:space="preserve">Apersonamiento Inicial dentro del Recurso </w:t>
      </w:r>
      <w:r w:rsidR="00DE597F" w:rsidRPr="00DE652A">
        <w:rPr>
          <w:rFonts w:ascii="Arial" w:hAnsi="Arial" w:cs="Arial"/>
          <w:b/>
          <w:sz w:val="22"/>
          <w:szCs w:val="22"/>
        </w:rPr>
        <w:t>de Apelación en Subsidio</w:t>
      </w:r>
      <w:r w:rsidR="00ED2EF2" w:rsidRPr="00DE652A">
        <w:rPr>
          <w:rFonts w:ascii="Arial" w:hAnsi="Arial" w:cs="Arial"/>
          <w:b/>
          <w:sz w:val="22"/>
          <w:szCs w:val="22"/>
        </w:rPr>
        <w:t>, Nulidad Absoluta Concomitante e Incidente de Suspensión</w:t>
      </w:r>
      <w:r w:rsidR="00E42610" w:rsidRPr="00DE652A">
        <w:rPr>
          <w:rFonts w:ascii="Arial" w:hAnsi="Arial" w:cs="Arial"/>
          <w:sz w:val="22"/>
          <w:szCs w:val="22"/>
        </w:rPr>
        <w:t xml:space="preserve">, </w:t>
      </w:r>
      <w:r w:rsidR="001F403B" w:rsidRPr="00DE652A">
        <w:rPr>
          <w:rFonts w:ascii="Arial" w:hAnsi="Arial" w:cs="Arial"/>
          <w:sz w:val="22"/>
          <w:szCs w:val="22"/>
        </w:rPr>
        <w:t>interpues</w:t>
      </w:r>
      <w:r w:rsidR="0093501C" w:rsidRPr="00DE652A">
        <w:rPr>
          <w:rFonts w:ascii="Arial" w:hAnsi="Arial" w:cs="Arial"/>
          <w:sz w:val="22"/>
          <w:szCs w:val="22"/>
        </w:rPr>
        <w:t>to</w:t>
      </w:r>
      <w:r w:rsidRPr="00DE652A">
        <w:rPr>
          <w:rFonts w:ascii="Arial" w:hAnsi="Arial" w:cs="Arial"/>
          <w:sz w:val="22"/>
          <w:szCs w:val="22"/>
        </w:rPr>
        <w:t xml:space="preserve"> por</w:t>
      </w:r>
      <w:r w:rsidR="00694A62" w:rsidRPr="00DE652A">
        <w:rPr>
          <w:rFonts w:ascii="Arial" w:hAnsi="Arial" w:cs="Arial"/>
          <w:sz w:val="22"/>
          <w:szCs w:val="22"/>
        </w:rPr>
        <w:t xml:space="preserve"> la empresa </w:t>
      </w:r>
      <w:r w:rsidR="008304FC">
        <w:rPr>
          <w:rFonts w:ascii="Arial" w:hAnsi="Arial" w:cs="Arial"/>
          <w:b/>
          <w:sz w:val="22"/>
          <w:szCs w:val="22"/>
        </w:rPr>
        <w:t>T.</w:t>
      </w:r>
      <w:r w:rsidR="00E9003B">
        <w:rPr>
          <w:rFonts w:ascii="Arial" w:hAnsi="Arial" w:cs="Arial"/>
          <w:b/>
          <w:sz w:val="22"/>
          <w:szCs w:val="22"/>
        </w:rPr>
        <w:t>..</w:t>
      </w:r>
      <w:r w:rsidR="00335BDD" w:rsidRPr="00DE652A">
        <w:rPr>
          <w:rFonts w:ascii="Arial" w:hAnsi="Arial" w:cs="Arial"/>
          <w:b/>
          <w:sz w:val="22"/>
          <w:szCs w:val="22"/>
        </w:rPr>
        <w:t xml:space="preserve"> </w:t>
      </w:r>
      <w:r w:rsidR="00ED2EF2" w:rsidRPr="00DE652A">
        <w:rPr>
          <w:rFonts w:ascii="Arial" w:hAnsi="Arial" w:cs="Arial"/>
          <w:b/>
          <w:sz w:val="22"/>
          <w:szCs w:val="22"/>
        </w:rPr>
        <w:t>S.A.</w:t>
      </w:r>
      <w:proofErr w:type="gramStart"/>
      <w:r w:rsidR="00ED2EF2" w:rsidRPr="00DE652A">
        <w:rPr>
          <w:rFonts w:ascii="Arial" w:hAnsi="Arial" w:cs="Arial"/>
          <w:b/>
          <w:sz w:val="22"/>
          <w:szCs w:val="22"/>
        </w:rPr>
        <w:t>,</w:t>
      </w:r>
      <w:r w:rsidR="00DE597F" w:rsidRPr="00DE652A">
        <w:rPr>
          <w:rFonts w:ascii="Arial" w:hAnsi="Arial" w:cs="Arial"/>
          <w:b/>
          <w:sz w:val="22"/>
          <w:szCs w:val="22"/>
        </w:rPr>
        <w:t xml:space="preserve"> </w:t>
      </w:r>
      <w:r w:rsidR="00694A62" w:rsidRPr="00DE652A">
        <w:rPr>
          <w:rFonts w:ascii="Arial" w:hAnsi="Arial" w:cs="Arial"/>
          <w:sz w:val="22"/>
          <w:szCs w:val="22"/>
        </w:rPr>
        <w:t xml:space="preserve"> con</w:t>
      </w:r>
      <w:proofErr w:type="gramEnd"/>
      <w:r w:rsidR="00694A62" w:rsidRPr="00DE652A">
        <w:rPr>
          <w:rFonts w:ascii="Arial" w:hAnsi="Arial" w:cs="Arial"/>
          <w:sz w:val="22"/>
          <w:szCs w:val="22"/>
        </w:rPr>
        <w:t xml:space="preserve"> cédula de persona jurídica número </w:t>
      </w:r>
      <w:r w:rsidR="00E9003B">
        <w:rPr>
          <w:rFonts w:ascii="Arial" w:hAnsi="Arial" w:cs="Arial"/>
          <w:sz w:val="22"/>
          <w:szCs w:val="22"/>
        </w:rPr>
        <w:t>...</w:t>
      </w:r>
      <w:r w:rsidR="001B28B7" w:rsidRPr="00DE652A">
        <w:rPr>
          <w:rFonts w:ascii="Arial" w:hAnsi="Arial" w:cs="Arial"/>
          <w:sz w:val="22"/>
          <w:szCs w:val="22"/>
        </w:rPr>
        <w:t xml:space="preserve">, representada por el señor </w:t>
      </w:r>
      <w:r w:rsidR="00E9003B">
        <w:rPr>
          <w:rFonts w:ascii="Arial" w:hAnsi="Arial" w:cs="Arial"/>
          <w:sz w:val="22"/>
          <w:szCs w:val="22"/>
        </w:rPr>
        <w:t>JCC</w:t>
      </w:r>
      <w:r w:rsidR="00ED2EF2" w:rsidRPr="00DE652A">
        <w:rPr>
          <w:rFonts w:ascii="Arial" w:hAnsi="Arial" w:cs="Arial"/>
          <w:sz w:val="22"/>
          <w:szCs w:val="22"/>
        </w:rPr>
        <w:t xml:space="preserve">, </w:t>
      </w:r>
      <w:r w:rsidRPr="00DE652A">
        <w:rPr>
          <w:rFonts w:ascii="Arial" w:hAnsi="Arial" w:cs="Arial"/>
          <w:sz w:val="22"/>
          <w:szCs w:val="22"/>
        </w:rPr>
        <w:t xml:space="preserve">cédula de identidad </w:t>
      </w:r>
      <w:r w:rsidR="00E9003B">
        <w:rPr>
          <w:rFonts w:ascii="Arial" w:hAnsi="Arial" w:cs="Arial"/>
          <w:sz w:val="22"/>
          <w:szCs w:val="22"/>
        </w:rPr>
        <w:t>...</w:t>
      </w:r>
      <w:r w:rsidRPr="00DE652A">
        <w:rPr>
          <w:rFonts w:ascii="Arial" w:hAnsi="Arial" w:cs="Arial"/>
          <w:sz w:val="22"/>
          <w:szCs w:val="22"/>
        </w:rPr>
        <w:t>,</w:t>
      </w:r>
      <w:r w:rsidR="001B28B7" w:rsidRPr="00DE652A">
        <w:rPr>
          <w:rFonts w:ascii="Arial" w:hAnsi="Arial" w:cs="Arial"/>
          <w:sz w:val="22"/>
          <w:szCs w:val="22"/>
        </w:rPr>
        <w:t xml:space="preserve"> en su condición de </w:t>
      </w:r>
      <w:r w:rsidR="00524A28" w:rsidRPr="00DE652A">
        <w:rPr>
          <w:rFonts w:ascii="Arial" w:hAnsi="Arial" w:cs="Arial"/>
          <w:sz w:val="22"/>
          <w:szCs w:val="22"/>
        </w:rPr>
        <w:t xml:space="preserve">Presidente </w:t>
      </w:r>
      <w:r w:rsidR="0081724F" w:rsidRPr="00DE652A">
        <w:rPr>
          <w:rFonts w:ascii="Arial" w:hAnsi="Arial" w:cs="Arial"/>
          <w:sz w:val="22"/>
          <w:szCs w:val="22"/>
        </w:rPr>
        <w:t xml:space="preserve">con facultades de Apoderado </w:t>
      </w:r>
      <w:r w:rsidR="00FB16F4" w:rsidRPr="00DE652A">
        <w:rPr>
          <w:rFonts w:ascii="Arial" w:hAnsi="Arial" w:cs="Arial"/>
          <w:sz w:val="22"/>
          <w:szCs w:val="22"/>
        </w:rPr>
        <w:t>G</w:t>
      </w:r>
      <w:r w:rsidR="0081724F" w:rsidRPr="00DE652A">
        <w:rPr>
          <w:rFonts w:ascii="Arial" w:hAnsi="Arial" w:cs="Arial"/>
          <w:sz w:val="22"/>
          <w:szCs w:val="22"/>
        </w:rPr>
        <w:t>eneralísimo sin límite</w:t>
      </w:r>
      <w:r w:rsidR="00524A28" w:rsidRPr="00DE652A">
        <w:rPr>
          <w:rFonts w:ascii="Arial" w:hAnsi="Arial" w:cs="Arial"/>
          <w:sz w:val="22"/>
          <w:szCs w:val="22"/>
        </w:rPr>
        <w:t xml:space="preserve"> de suma</w:t>
      </w:r>
      <w:r w:rsidR="00FE0271" w:rsidRPr="00DE652A">
        <w:rPr>
          <w:rFonts w:ascii="Arial" w:hAnsi="Arial" w:cs="Arial"/>
          <w:sz w:val="22"/>
          <w:szCs w:val="22"/>
        </w:rPr>
        <w:t xml:space="preserve">, </w:t>
      </w:r>
      <w:r w:rsidR="003F0EF5" w:rsidRPr="00DE652A">
        <w:rPr>
          <w:rFonts w:ascii="Arial" w:hAnsi="Arial" w:cs="Arial"/>
          <w:sz w:val="22"/>
          <w:szCs w:val="22"/>
        </w:rPr>
        <w:t xml:space="preserve">contra </w:t>
      </w:r>
      <w:r w:rsidR="00335BDD" w:rsidRPr="00DE652A">
        <w:rPr>
          <w:rFonts w:ascii="Arial" w:hAnsi="Arial" w:cs="Arial"/>
          <w:sz w:val="22"/>
          <w:szCs w:val="22"/>
        </w:rPr>
        <w:t>la Publicación</w:t>
      </w:r>
      <w:r w:rsidR="00064913" w:rsidRPr="00DE652A">
        <w:rPr>
          <w:rFonts w:ascii="Arial" w:hAnsi="Arial" w:cs="Arial"/>
          <w:sz w:val="22"/>
          <w:szCs w:val="22"/>
        </w:rPr>
        <w:t xml:space="preserve"> </w:t>
      </w:r>
      <w:r w:rsidR="00335BDD" w:rsidRPr="00DE652A">
        <w:rPr>
          <w:rFonts w:ascii="Arial" w:hAnsi="Arial" w:cs="Arial"/>
          <w:sz w:val="22"/>
          <w:szCs w:val="22"/>
        </w:rPr>
        <w:t xml:space="preserve">realizada por el Consejo de Transporte Público, en el Diario Oficial La Gaceta No. 184 del 24 de setiembre del 2008, </w:t>
      </w:r>
      <w:r w:rsidR="00064913" w:rsidRPr="00DE652A">
        <w:rPr>
          <w:rFonts w:ascii="Arial" w:hAnsi="Arial" w:cs="Arial"/>
          <w:sz w:val="22"/>
          <w:szCs w:val="22"/>
        </w:rPr>
        <w:t xml:space="preserve">y tramitado en este Despacho bajo el </w:t>
      </w:r>
      <w:r w:rsidRPr="00DE652A">
        <w:rPr>
          <w:rFonts w:ascii="Arial" w:hAnsi="Arial" w:cs="Arial"/>
          <w:sz w:val="22"/>
          <w:szCs w:val="22"/>
        </w:rPr>
        <w:t xml:space="preserve"> </w:t>
      </w:r>
      <w:r w:rsidRPr="00DE652A">
        <w:rPr>
          <w:rFonts w:ascii="Arial" w:hAnsi="Arial" w:cs="Arial"/>
          <w:b/>
          <w:sz w:val="22"/>
          <w:szCs w:val="22"/>
        </w:rPr>
        <w:t>Expediente Administrativo N</w:t>
      </w:r>
      <w:r w:rsidR="003F0EF5" w:rsidRPr="00DE652A">
        <w:rPr>
          <w:rFonts w:ascii="Arial" w:hAnsi="Arial" w:cs="Arial"/>
          <w:b/>
          <w:sz w:val="22"/>
          <w:szCs w:val="22"/>
        </w:rPr>
        <w:t>o.</w:t>
      </w:r>
      <w:r w:rsidRPr="00DE652A">
        <w:rPr>
          <w:rFonts w:ascii="Arial" w:hAnsi="Arial" w:cs="Arial"/>
          <w:b/>
          <w:sz w:val="22"/>
          <w:szCs w:val="22"/>
        </w:rPr>
        <w:t xml:space="preserve"> TAT-</w:t>
      </w:r>
      <w:r w:rsidR="00335BDD" w:rsidRPr="00DE652A">
        <w:rPr>
          <w:rFonts w:ascii="Arial" w:hAnsi="Arial" w:cs="Arial"/>
          <w:b/>
          <w:sz w:val="22"/>
          <w:szCs w:val="22"/>
        </w:rPr>
        <w:t>108</w:t>
      </w:r>
      <w:r w:rsidRPr="00DE652A">
        <w:rPr>
          <w:rFonts w:ascii="Arial" w:hAnsi="Arial" w:cs="Arial"/>
          <w:b/>
          <w:sz w:val="22"/>
          <w:szCs w:val="22"/>
        </w:rPr>
        <w:t>-0</w:t>
      </w:r>
      <w:r w:rsidR="0073436B" w:rsidRPr="00DE652A">
        <w:rPr>
          <w:rFonts w:ascii="Arial" w:hAnsi="Arial" w:cs="Arial"/>
          <w:b/>
          <w:sz w:val="22"/>
          <w:szCs w:val="22"/>
        </w:rPr>
        <w:t>8</w:t>
      </w:r>
      <w:r w:rsidRPr="00DE652A">
        <w:rPr>
          <w:rFonts w:ascii="Arial" w:hAnsi="Arial" w:cs="Arial"/>
          <w:sz w:val="22"/>
          <w:szCs w:val="22"/>
        </w:rPr>
        <w:t>.</w:t>
      </w:r>
    </w:p>
    <w:p w14:paraId="1E44162F" w14:textId="77777777" w:rsidR="002D31E2" w:rsidRPr="00DE652A" w:rsidRDefault="002D31E2" w:rsidP="00BF6D7B">
      <w:pPr>
        <w:ind w:right="-621"/>
        <w:jc w:val="both"/>
        <w:rPr>
          <w:rFonts w:ascii="Arial" w:hAnsi="Arial" w:cs="Arial"/>
          <w:b/>
          <w:smallCaps/>
          <w:sz w:val="22"/>
          <w:szCs w:val="22"/>
        </w:rPr>
      </w:pPr>
    </w:p>
    <w:p w14:paraId="3513BAC1" w14:textId="77777777" w:rsidR="00080567" w:rsidRPr="00DE652A" w:rsidRDefault="00080567" w:rsidP="00BF6D7B">
      <w:pPr>
        <w:ind w:right="-621"/>
        <w:jc w:val="both"/>
        <w:rPr>
          <w:rFonts w:ascii="Arial" w:hAnsi="Arial" w:cs="Arial"/>
          <w:sz w:val="22"/>
          <w:szCs w:val="22"/>
          <w:lang w:val="es-ES"/>
        </w:rPr>
      </w:pPr>
    </w:p>
    <w:p w14:paraId="50F041FF" w14:textId="77777777" w:rsidR="003F1E6C" w:rsidRPr="00DE652A" w:rsidRDefault="002D31E2" w:rsidP="00BF6D7B">
      <w:pPr>
        <w:ind w:right="-621"/>
        <w:jc w:val="both"/>
        <w:rPr>
          <w:rFonts w:ascii="Arial" w:hAnsi="Arial" w:cs="Arial"/>
          <w:sz w:val="22"/>
          <w:szCs w:val="22"/>
        </w:rPr>
      </w:pPr>
      <w:r w:rsidRPr="00DE652A">
        <w:rPr>
          <w:rFonts w:ascii="Arial" w:hAnsi="Arial" w:cs="Arial"/>
          <w:b/>
          <w:smallCaps/>
          <w:sz w:val="22"/>
          <w:szCs w:val="22"/>
        </w:rPr>
        <w:t xml:space="preserve">REDACTA EL JUEZ </w:t>
      </w:r>
      <w:r w:rsidR="00683D8E" w:rsidRPr="00DE652A">
        <w:rPr>
          <w:rFonts w:ascii="Arial" w:hAnsi="Arial" w:cs="Arial"/>
          <w:b/>
          <w:smallCaps/>
          <w:sz w:val="22"/>
          <w:szCs w:val="22"/>
        </w:rPr>
        <w:t>PORTUGUEZ MÉNDEZ</w:t>
      </w:r>
      <w:r w:rsidRPr="00DE652A">
        <w:rPr>
          <w:rFonts w:ascii="Arial" w:hAnsi="Arial" w:cs="Arial"/>
          <w:b/>
          <w:smallCaps/>
          <w:sz w:val="22"/>
          <w:szCs w:val="22"/>
        </w:rPr>
        <w:t>; Y,</w:t>
      </w:r>
    </w:p>
    <w:p w14:paraId="2C20C335" w14:textId="77777777" w:rsidR="002D31E2" w:rsidRPr="00DE652A" w:rsidRDefault="002D31E2" w:rsidP="003F1E6C">
      <w:pPr>
        <w:jc w:val="center"/>
        <w:rPr>
          <w:rFonts w:ascii="Arial" w:hAnsi="Arial" w:cs="Arial"/>
          <w:b/>
          <w:sz w:val="22"/>
          <w:szCs w:val="22"/>
        </w:rPr>
      </w:pPr>
    </w:p>
    <w:p w14:paraId="7FED8D7C" w14:textId="77777777" w:rsidR="001D5D6F" w:rsidRPr="00DE652A" w:rsidRDefault="001D5D6F" w:rsidP="00BF6D7B">
      <w:pPr>
        <w:ind w:right="-621"/>
        <w:jc w:val="center"/>
        <w:rPr>
          <w:rFonts w:ascii="Arial" w:hAnsi="Arial" w:cs="Arial"/>
          <w:b/>
          <w:sz w:val="22"/>
          <w:szCs w:val="22"/>
        </w:rPr>
      </w:pPr>
    </w:p>
    <w:p w14:paraId="5759C7F4" w14:textId="77777777" w:rsidR="0041518B" w:rsidRPr="00DE652A" w:rsidRDefault="00080567" w:rsidP="00BF6D7B">
      <w:pPr>
        <w:ind w:right="-621"/>
        <w:jc w:val="center"/>
        <w:rPr>
          <w:rFonts w:ascii="Arial" w:hAnsi="Arial" w:cs="Arial"/>
          <w:b/>
          <w:sz w:val="22"/>
          <w:szCs w:val="22"/>
        </w:rPr>
      </w:pPr>
      <w:r w:rsidRPr="00DE652A">
        <w:rPr>
          <w:rFonts w:ascii="Arial" w:hAnsi="Arial" w:cs="Arial"/>
          <w:b/>
          <w:sz w:val="22"/>
          <w:szCs w:val="22"/>
        </w:rPr>
        <w:t>CON</w:t>
      </w:r>
      <w:r w:rsidR="00C705E5" w:rsidRPr="00DE652A">
        <w:rPr>
          <w:rFonts w:ascii="Arial" w:hAnsi="Arial" w:cs="Arial"/>
          <w:b/>
          <w:sz w:val="22"/>
          <w:szCs w:val="22"/>
        </w:rPr>
        <w:t>S</w:t>
      </w:r>
      <w:r w:rsidRPr="00DE652A">
        <w:rPr>
          <w:rFonts w:ascii="Arial" w:hAnsi="Arial" w:cs="Arial"/>
          <w:b/>
          <w:sz w:val="22"/>
          <w:szCs w:val="22"/>
        </w:rPr>
        <w:t>IDERANDO</w:t>
      </w:r>
      <w:r w:rsidR="0041518B" w:rsidRPr="00DE652A">
        <w:rPr>
          <w:rFonts w:ascii="Arial" w:hAnsi="Arial" w:cs="Arial"/>
          <w:b/>
          <w:sz w:val="22"/>
          <w:szCs w:val="22"/>
        </w:rPr>
        <w:t xml:space="preserve"> ÚNICO:</w:t>
      </w:r>
    </w:p>
    <w:p w14:paraId="2A58C9DD" w14:textId="77777777" w:rsidR="0041518B" w:rsidRPr="00DE652A" w:rsidRDefault="0041518B" w:rsidP="00BF6D7B">
      <w:pPr>
        <w:ind w:right="-621"/>
        <w:jc w:val="center"/>
        <w:rPr>
          <w:rFonts w:ascii="Arial" w:hAnsi="Arial" w:cs="Arial"/>
          <w:b/>
          <w:sz w:val="22"/>
          <w:szCs w:val="22"/>
        </w:rPr>
      </w:pPr>
    </w:p>
    <w:p w14:paraId="2B44DE2E" w14:textId="009A7B9B" w:rsidR="00335BDD" w:rsidRPr="00DE652A" w:rsidRDefault="00FF01F9" w:rsidP="00BF6D7B">
      <w:pPr>
        <w:ind w:right="-621"/>
        <w:jc w:val="both"/>
        <w:rPr>
          <w:rFonts w:ascii="Arial" w:hAnsi="Arial" w:cs="Arial"/>
          <w:sz w:val="22"/>
          <w:szCs w:val="22"/>
        </w:rPr>
      </w:pPr>
      <w:r w:rsidRPr="00DE652A">
        <w:rPr>
          <w:rFonts w:ascii="Arial" w:hAnsi="Arial" w:cs="Arial"/>
          <w:sz w:val="22"/>
          <w:szCs w:val="22"/>
        </w:rPr>
        <w:t>La empresa</w:t>
      </w:r>
      <w:r w:rsidR="00A13550" w:rsidRPr="00DE652A">
        <w:rPr>
          <w:rFonts w:ascii="Arial" w:hAnsi="Arial" w:cs="Arial"/>
          <w:sz w:val="22"/>
          <w:szCs w:val="22"/>
        </w:rPr>
        <w:t xml:space="preserve"> </w:t>
      </w:r>
      <w:r w:rsidR="008304FC">
        <w:rPr>
          <w:rFonts w:ascii="Arial" w:hAnsi="Arial" w:cs="Arial"/>
          <w:b/>
          <w:sz w:val="22"/>
          <w:szCs w:val="22"/>
        </w:rPr>
        <w:t>T.</w:t>
      </w:r>
      <w:r w:rsidR="00E9003B">
        <w:rPr>
          <w:rFonts w:ascii="Arial" w:hAnsi="Arial" w:cs="Arial"/>
          <w:b/>
          <w:sz w:val="22"/>
          <w:szCs w:val="22"/>
        </w:rPr>
        <w:t>..</w:t>
      </w:r>
      <w:r w:rsidR="00335BDD" w:rsidRPr="00DE652A">
        <w:rPr>
          <w:rFonts w:ascii="Arial" w:hAnsi="Arial" w:cs="Arial"/>
          <w:b/>
          <w:sz w:val="22"/>
          <w:szCs w:val="22"/>
        </w:rPr>
        <w:t xml:space="preserve"> S.A.,</w:t>
      </w:r>
      <w:r w:rsidR="00335BDD" w:rsidRPr="00DE652A">
        <w:rPr>
          <w:rFonts w:ascii="Arial" w:hAnsi="Arial" w:cs="Arial"/>
          <w:sz w:val="22"/>
          <w:szCs w:val="22"/>
        </w:rPr>
        <w:t xml:space="preserve"> </w:t>
      </w:r>
      <w:r w:rsidR="00A13550" w:rsidRPr="00DE652A">
        <w:rPr>
          <w:rFonts w:ascii="Arial" w:hAnsi="Arial" w:cs="Arial"/>
          <w:sz w:val="22"/>
          <w:szCs w:val="22"/>
        </w:rPr>
        <w:t>representada por el señor</w:t>
      </w:r>
      <w:r w:rsidR="00335BDD" w:rsidRPr="00DE652A">
        <w:rPr>
          <w:rFonts w:ascii="Arial" w:hAnsi="Arial" w:cs="Arial"/>
          <w:sz w:val="22"/>
          <w:szCs w:val="22"/>
        </w:rPr>
        <w:t xml:space="preserve"> </w:t>
      </w:r>
      <w:r w:rsidR="00E9003B">
        <w:rPr>
          <w:rFonts w:ascii="Arial" w:hAnsi="Arial" w:cs="Arial"/>
          <w:sz w:val="22"/>
          <w:szCs w:val="22"/>
        </w:rPr>
        <w:t>JCC</w:t>
      </w:r>
      <w:r w:rsidR="00A13550" w:rsidRPr="00DE652A">
        <w:rPr>
          <w:rFonts w:ascii="Arial" w:hAnsi="Arial" w:cs="Arial"/>
          <w:sz w:val="22"/>
          <w:szCs w:val="22"/>
        </w:rPr>
        <w:t xml:space="preserve">, en su condición antes indicada, </w:t>
      </w:r>
      <w:r w:rsidRPr="00DE652A">
        <w:rPr>
          <w:rFonts w:ascii="Arial" w:hAnsi="Arial" w:cs="Arial"/>
          <w:sz w:val="22"/>
          <w:szCs w:val="22"/>
        </w:rPr>
        <w:t>presenta ante</w:t>
      </w:r>
      <w:r w:rsidR="00335BDD" w:rsidRPr="00DE652A">
        <w:rPr>
          <w:rFonts w:ascii="Arial" w:hAnsi="Arial" w:cs="Arial"/>
          <w:sz w:val="22"/>
          <w:szCs w:val="22"/>
        </w:rPr>
        <w:t xml:space="preserve"> este Tribunal Administrativo, el día 16 de diciembre del 2008,</w:t>
      </w:r>
      <w:r w:rsidR="00E00149" w:rsidRPr="00DE652A">
        <w:rPr>
          <w:rFonts w:ascii="Arial" w:hAnsi="Arial" w:cs="Arial"/>
          <w:sz w:val="22"/>
          <w:szCs w:val="22"/>
        </w:rPr>
        <w:t xml:space="preserve"> escrito </w:t>
      </w:r>
      <w:proofErr w:type="gramStart"/>
      <w:r w:rsidR="00E00149" w:rsidRPr="00DE652A">
        <w:rPr>
          <w:rFonts w:ascii="Arial" w:hAnsi="Arial" w:cs="Arial"/>
          <w:sz w:val="22"/>
          <w:szCs w:val="22"/>
        </w:rPr>
        <w:t xml:space="preserve">de </w:t>
      </w:r>
      <w:r w:rsidR="00335BDD" w:rsidRPr="00DE652A">
        <w:rPr>
          <w:rFonts w:ascii="Arial" w:hAnsi="Arial" w:cs="Arial"/>
          <w:sz w:val="22"/>
          <w:szCs w:val="22"/>
        </w:rPr>
        <w:t xml:space="preserve"> </w:t>
      </w:r>
      <w:r w:rsidR="00335BDD" w:rsidRPr="00DE652A">
        <w:rPr>
          <w:rFonts w:ascii="Arial" w:hAnsi="Arial" w:cs="Arial"/>
          <w:b/>
          <w:sz w:val="22"/>
          <w:szCs w:val="22"/>
        </w:rPr>
        <w:t>Apersonamiento</w:t>
      </w:r>
      <w:proofErr w:type="gramEnd"/>
      <w:r w:rsidR="00335BDD" w:rsidRPr="00DE652A">
        <w:rPr>
          <w:rFonts w:ascii="Arial" w:hAnsi="Arial" w:cs="Arial"/>
          <w:b/>
          <w:sz w:val="22"/>
          <w:szCs w:val="22"/>
        </w:rPr>
        <w:t xml:space="preserve"> Inicial dentro del Recurso de Apelación en Subsidio, Nulidad Absoluta Concomitante e Incidente de Suspensión</w:t>
      </w:r>
      <w:r w:rsidR="00335BDD" w:rsidRPr="00DE652A">
        <w:rPr>
          <w:rFonts w:ascii="Arial" w:hAnsi="Arial" w:cs="Arial"/>
          <w:sz w:val="22"/>
          <w:szCs w:val="22"/>
        </w:rPr>
        <w:t>, contra la Publicación realizada por el Consejo de Transporte Público, en el Diario Oficial La Gaceta No. 184 del 24 de setiembre del 2008. (Ver folios del 01 al 11 del Expediente Administrativo)</w:t>
      </w:r>
    </w:p>
    <w:p w14:paraId="0C0C5BB6" w14:textId="77777777" w:rsidR="00335BDD" w:rsidRPr="00DE652A" w:rsidRDefault="00FF01F9" w:rsidP="00BF6D7B">
      <w:pPr>
        <w:ind w:right="-621"/>
        <w:jc w:val="both"/>
        <w:rPr>
          <w:rFonts w:ascii="Arial" w:hAnsi="Arial" w:cs="Arial"/>
          <w:sz w:val="22"/>
          <w:szCs w:val="22"/>
        </w:rPr>
      </w:pPr>
      <w:r w:rsidRPr="00DE652A">
        <w:rPr>
          <w:rFonts w:ascii="Arial" w:hAnsi="Arial" w:cs="Arial"/>
          <w:sz w:val="22"/>
          <w:szCs w:val="22"/>
        </w:rPr>
        <w:t xml:space="preserve"> </w:t>
      </w:r>
    </w:p>
    <w:p w14:paraId="51271627" w14:textId="77777777" w:rsidR="004B64DF" w:rsidRPr="00DE652A" w:rsidRDefault="002344AE" w:rsidP="00BF6D7B">
      <w:pPr>
        <w:ind w:right="-621"/>
        <w:jc w:val="both"/>
        <w:rPr>
          <w:rFonts w:ascii="Arial" w:hAnsi="Arial" w:cs="Arial"/>
          <w:sz w:val="22"/>
          <w:szCs w:val="22"/>
        </w:rPr>
      </w:pPr>
      <w:r w:rsidRPr="00DE652A">
        <w:rPr>
          <w:rFonts w:ascii="Arial" w:hAnsi="Arial" w:cs="Arial"/>
          <w:sz w:val="22"/>
          <w:szCs w:val="22"/>
        </w:rPr>
        <w:t>Cabe destacar que en el precitado escrito se consigna lo siguiente: “</w:t>
      </w:r>
      <w:r w:rsidR="004B64DF" w:rsidRPr="00DE652A">
        <w:rPr>
          <w:rFonts w:ascii="Arial" w:hAnsi="Arial" w:cs="Arial"/>
          <w:sz w:val="22"/>
          <w:szCs w:val="22"/>
        </w:rPr>
        <w:t xml:space="preserve">… </w:t>
      </w:r>
      <w:r w:rsidR="004B64DF" w:rsidRPr="00DE652A">
        <w:rPr>
          <w:rFonts w:ascii="Arial" w:hAnsi="Arial" w:cs="Arial"/>
          <w:b/>
          <w:sz w:val="22"/>
          <w:szCs w:val="22"/>
          <w:u w:val="single"/>
        </w:rPr>
        <w:t>en tiempo y forma acudo ante ustedes para apersonarme inicialmente con ocasión de haber emitido la Junta Directiva del Consejo de Transporte Público el artículo 3.3 de la sesión extraordinaria 14-2008 del pasado 7 de noviembre del 2008, mediante el cual se rechaza el recurso de revocatoria interpuesto por mi persona contra la publicación de La Gaceta No 184 del miércoles 24 de setiembre del 2008, página 23</w:t>
      </w:r>
      <w:r w:rsidR="004B64DF" w:rsidRPr="00DE652A">
        <w:rPr>
          <w:rFonts w:ascii="Arial" w:hAnsi="Arial" w:cs="Arial"/>
          <w:sz w:val="22"/>
          <w:szCs w:val="22"/>
        </w:rPr>
        <w:t xml:space="preserve">, a la vez que se envía en apelación para ante ese órgano </w:t>
      </w:r>
      <w:r w:rsidR="004B64DF" w:rsidRPr="00DE652A">
        <w:rPr>
          <w:rFonts w:ascii="Arial" w:hAnsi="Arial" w:cs="Arial"/>
          <w:sz w:val="22"/>
          <w:szCs w:val="22"/>
          <w:u w:val="single"/>
        </w:rPr>
        <w:t>contralor de legalidad.</w:t>
      </w:r>
      <w:r w:rsidR="004B64DF" w:rsidRPr="00DE652A">
        <w:rPr>
          <w:rFonts w:ascii="Arial" w:hAnsi="Arial" w:cs="Arial"/>
          <w:sz w:val="22"/>
          <w:szCs w:val="22"/>
        </w:rPr>
        <w:t>” (El destacado no es del original)</w:t>
      </w:r>
    </w:p>
    <w:p w14:paraId="6389C97B" w14:textId="77777777" w:rsidR="004B64DF" w:rsidRPr="00DE652A" w:rsidRDefault="004B64DF" w:rsidP="00BF6D7B">
      <w:pPr>
        <w:ind w:right="-621"/>
        <w:jc w:val="both"/>
        <w:rPr>
          <w:rFonts w:ascii="Arial" w:hAnsi="Arial" w:cs="Arial"/>
          <w:sz w:val="22"/>
          <w:szCs w:val="22"/>
        </w:rPr>
      </w:pPr>
    </w:p>
    <w:p w14:paraId="3803626E" w14:textId="77777777" w:rsidR="002344AE" w:rsidRPr="00DE652A" w:rsidRDefault="004B64DF" w:rsidP="00BF6D7B">
      <w:pPr>
        <w:ind w:right="-621"/>
        <w:jc w:val="both"/>
        <w:rPr>
          <w:rFonts w:ascii="Arial" w:hAnsi="Arial" w:cs="Arial"/>
          <w:sz w:val="22"/>
          <w:szCs w:val="22"/>
        </w:rPr>
      </w:pPr>
      <w:r w:rsidRPr="00DE652A">
        <w:rPr>
          <w:rFonts w:ascii="Arial" w:hAnsi="Arial" w:cs="Arial"/>
          <w:sz w:val="22"/>
          <w:szCs w:val="22"/>
        </w:rPr>
        <w:t xml:space="preserve">En razón de lo anterior, este </w:t>
      </w:r>
      <w:r w:rsidR="00335BDD" w:rsidRPr="00DE652A">
        <w:rPr>
          <w:rFonts w:ascii="Arial" w:hAnsi="Arial" w:cs="Arial"/>
          <w:sz w:val="22"/>
          <w:szCs w:val="22"/>
        </w:rPr>
        <w:t>Tribunal</w:t>
      </w:r>
      <w:r w:rsidR="002344AE" w:rsidRPr="00DE652A">
        <w:rPr>
          <w:rFonts w:ascii="Arial" w:hAnsi="Arial" w:cs="Arial"/>
          <w:sz w:val="22"/>
          <w:szCs w:val="22"/>
        </w:rPr>
        <w:t xml:space="preserve"> mediante prevención de fecha 07 de enero del 2009, le solicita a la Dirección Ejecutiva del Consejo de Transporte Público, </w:t>
      </w:r>
      <w:proofErr w:type="gramStart"/>
      <w:r w:rsidR="002344AE" w:rsidRPr="00DE652A">
        <w:rPr>
          <w:rFonts w:ascii="Arial" w:hAnsi="Arial" w:cs="Arial"/>
          <w:sz w:val="22"/>
          <w:szCs w:val="22"/>
        </w:rPr>
        <w:t>que</w:t>
      </w:r>
      <w:proofErr w:type="gramEnd"/>
      <w:r w:rsidR="002344AE" w:rsidRPr="00DE652A">
        <w:rPr>
          <w:rFonts w:ascii="Arial" w:hAnsi="Arial" w:cs="Arial"/>
          <w:sz w:val="22"/>
          <w:szCs w:val="22"/>
        </w:rPr>
        <w:t xml:space="preserve"> en el término de tres días h</w:t>
      </w:r>
      <w:r w:rsidR="00557C7B" w:rsidRPr="00DE652A">
        <w:rPr>
          <w:rFonts w:ascii="Arial" w:hAnsi="Arial" w:cs="Arial"/>
          <w:sz w:val="22"/>
          <w:szCs w:val="22"/>
        </w:rPr>
        <w:t xml:space="preserve">ábiles, </w:t>
      </w:r>
      <w:r w:rsidR="002344AE" w:rsidRPr="00DE652A">
        <w:rPr>
          <w:rFonts w:ascii="Arial" w:hAnsi="Arial" w:cs="Arial"/>
          <w:sz w:val="22"/>
          <w:szCs w:val="22"/>
        </w:rPr>
        <w:t>remita, entre otros documentos, el expediente administrativo completo y debidamente certificado, relacionado al presente asunto.</w:t>
      </w:r>
    </w:p>
    <w:p w14:paraId="74E3DB44" w14:textId="77777777" w:rsidR="00557C7B" w:rsidRPr="00DE652A" w:rsidRDefault="00557C7B" w:rsidP="00BF6D7B">
      <w:pPr>
        <w:ind w:right="-621"/>
        <w:jc w:val="both"/>
        <w:rPr>
          <w:rFonts w:ascii="Arial" w:hAnsi="Arial" w:cs="Arial"/>
          <w:sz w:val="22"/>
          <w:szCs w:val="22"/>
        </w:rPr>
      </w:pPr>
    </w:p>
    <w:p w14:paraId="645FC094" w14:textId="77777777" w:rsidR="00557C7B" w:rsidRPr="00DE652A" w:rsidRDefault="00557C7B" w:rsidP="00BF6D7B">
      <w:pPr>
        <w:ind w:right="-621"/>
        <w:jc w:val="both"/>
        <w:rPr>
          <w:rFonts w:ascii="Arial" w:hAnsi="Arial" w:cs="Arial"/>
          <w:sz w:val="22"/>
          <w:szCs w:val="22"/>
        </w:rPr>
      </w:pPr>
      <w:r w:rsidRPr="00DE652A">
        <w:rPr>
          <w:rFonts w:ascii="Arial" w:hAnsi="Arial" w:cs="Arial"/>
          <w:sz w:val="22"/>
          <w:szCs w:val="22"/>
        </w:rPr>
        <w:t>Mediante Oficio CTP-SE-09-020 de fecha 14 de enero del 2009, la Secretaría Ejecutiva del Consejo de Transporte Público, da respuesta a la citada prevención, señalando, en lo que interesa lo siguiente:</w:t>
      </w:r>
      <w:r w:rsidR="00DD4DA5" w:rsidRPr="00DE652A">
        <w:rPr>
          <w:rFonts w:ascii="Arial" w:hAnsi="Arial" w:cs="Arial"/>
          <w:sz w:val="22"/>
          <w:szCs w:val="22"/>
        </w:rPr>
        <w:t xml:space="preserve"> (Ver folios 28 del Expediente Administrativo)</w:t>
      </w:r>
    </w:p>
    <w:p w14:paraId="486BD7CA" w14:textId="77777777" w:rsidR="00557C7B" w:rsidRPr="00DE652A" w:rsidRDefault="00557C7B" w:rsidP="00BF6D7B">
      <w:pPr>
        <w:ind w:right="-621"/>
        <w:jc w:val="both"/>
        <w:rPr>
          <w:rFonts w:ascii="Arial" w:hAnsi="Arial" w:cs="Arial"/>
          <w:sz w:val="22"/>
          <w:szCs w:val="22"/>
        </w:rPr>
      </w:pPr>
    </w:p>
    <w:p w14:paraId="6C423B0B" w14:textId="164C0A89" w:rsidR="00557C7B" w:rsidRPr="00DE652A" w:rsidRDefault="00557C7B" w:rsidP="00BF6D7B">
      <w:pPr>
        <w:ind w:right="-621"/>
        <w:jc w:val="both"/>
        <w:rPr>
          <w:rFonts w:ascii="Arial" w:hAnsi="Arial" w:cs="Arial"/>
          <w:sz w:val="22"/>
          <w:szCs w:val="22"/>
          <w:u w:val="single"/>
        </w:rPr>
      </w:pPr>
      <w:r w:rsidRPr="00DE652A">
        <w:rPr>
          <w:rFonts w:ascii="Arial" w:hAnsi="Arial" w:cs="Arial"/>
          <w:sz w:val="22"/>
          <w:szCs w:val="22"/>
        </w:rPr>
        <w:t xml:space="preserve">-Que se realizó una búsqueda en la Dirección de Asuntos Jurídicos y en la Ventanilla Única de este Consejo, no obstante, </w:t>
      </w:r>
      <w:r w:rsidRPr="00DE652A">
        <w:rPr>
          <w:rFonts w:ascii="Arial" w:hAnsi="Arial" w:cs="Arial"/>
          <w:sz w:val="22"/>
          <w:szCs w:val="22"/>
          <w:u w:val="single"/>
        </w:rPr>
        <w:t xml:space="preserve">no existe recursos presentados por la Empresa </w:t>
      </w:r>
      <w:r w:rsidR="008304FC">
        <w:rPr>
          <w:rFonts w:ascii="Arial" w:hAnsi="Arial" w:cs="Arial"/>
          <w:sz w:val="22"/>
          <w:szCs w:val="22"/>
          <w:u w:val="single"/>
        </w:rPr>
        <w:t>T.</w:t>
      </w:r>
      <w:r w:rsidR="00E9003B">
        <w:rPr>
          <w:rFonts w:ascii="Arial" w:hAnsi="Arial" w:cs="Arial"/>
          <w:sz w:val="22"/>
          <w:szCs w:val="22"/>
          <w:u w:val="single"/>
        </w:rPr>
        <w:t>..</w:t>
      </w:r>
      <w:r w:rsidRPr="00DE652A">
        <w:rPr>
          <w:rFonts w:ascii="Arial" w:hAnsi="Arial" w:cs="Arial"/>
          <w:sz w:val="22"/>
          <w:szCs w:val="22"/>
          <w:u w:val="single"/>
        </w:rPr>
        <w:t xml:space="preserve"> S.A.</w:t>
      </w:r>
      <w:proofErr w:type="gramStart"/>
      <w:r w:rsidRPr="00DE652A">
        <w:rPr>
          <w:rFonts w:ascii="Arial" w:hAnsi="Arial" w:cs="Arial"/>
          <w:sz w:val="22"/>
          <w:szCs w:val="22"/>
          <w:u w:val="single"/>
        </w:rPr>
        <w:t>,  en</w:t>
      </w:r>
      <w:proofErr w:type="gramEnd"/>
      <w:r w:rsidRPr="00DE652A">
        <w:rPr>
          <w:rFonts w:ascii="Arial" w:hAnsi="Arial" w:cs="Arial"/>
          <w:sz w:val="22"/>
          <w:szCs w:val="22"/>
          <w:u w:val="single"/>
        </w:rPr>
        <w:t xml:space="preserve"> contra de la publicación hecha en la Gaceta 184.</w:t>
      </w:r>
    </w:p>
    <w:p w14:paraId="43E00CF5" w14:textId="77777777" w:rsidR="007F2362" w:rsidRPr="00DE652A" w:rsidRDefault="007F2362" w:rsidP="00BF6D7B">
      <w:pPr>
        <w:ind w:right="-621"/>
        <w:jc w:val="both"/>
        <w:rPr>
          <w:rFonts w:ascii="Arial" w:hAnsi="Arial" w:cs="Arial"/>
          <w:sz w:val="22"/>
          <w:szCs w:val="22"/>
        </w:rPr>
      </w:pPr>
    </w:p>
    <w:p w14:paraId="055DE581" w14:textId="6EA960B0" w:rsidR="00557C7B" w:rsidRPr="00DE652A" w:rsidRDefault="00557C7B" w:rsidP="00BF6D7B">
      <w:pPr>
        <w:ind w:right="-621"/>
        <w:jc w:val="both"/>
        <w:rPr>
          <w:rFonts w:ascii="Arial" w:hAnsi="Arial" w:cs="Arial"/>
          <w:sz w:val="22"/>
          <w:szCs w:val="22"/>
          <w:u w:val="single"/>
        </w:rPr>
      </w:pPr>
      <w:r w:rsidRPr="00DE652A">
        <w:rPr>
          <w:rFonts w:ascii="Arial" w:hAnsi="Arial" w:cs="Arial"/>
          <w:sz w:val="22"/>
          <w:szCs w:val="22"/>
        </w:rPr>
        <w:lastRenderedPageBreak/>
        <w:t xml:space="preserve">- </w:t>
      </w:r>
      <w:r w:rsidR="007F2362" w:rsidRPr="00DE652A">
        <w:rPr>
          <w:rFonts w:ascii="Arial" w:hAnsi="Arial" w:cs="Arial"/>
          <w:sz w:val="22"/>
          <w:szCs w:val="22"/>
          <w:u w:val="single"/>
        </w:rPr>
        <w:t xml:space="preserve">Que lo que conoce la Junta Directiva del Consejo de Transporte Público, en la sesión extraordinaria 14-2008, artículo 3.3, es el oficio DAJ-083288, referente al recurso de revocatoria con apelación en subsidio, nulidad absoluta concomitante e incidente de suspensión de actuaciones administrativas, en contra de la publicación hecha en La Gaceta 184, presentado por el señor </w:t>
      </w:r>
      <w:r w:rsidR="00E9003B">
        <w:rPr>
          <w:rFonts w:ascii="Arial" w:hAnsi="Arial" w:cs="Arial"/>
          <w:sz w:val="22"/>
          <w:szCs w:val="22"/>
          <w:u w:val="single"/>
        </w:rPr>
        <w:t>AFM</w:t>
      </w:r>
      <w:r w:rsidR="007F2362" w:rsidRPr="00DE652A">
        <w:rPr>
          <w:rFonts w:ascii="Arial" w:hAnsi="Arial" w:cs="Arial"/>
          <w:sz w:val="22"/>
          <w:szCs w:val="22"/>
          <w:u w:val="single"/>
        </w:rPr>
        <w:t xml:space="preserve">, en su condición de Presidente con facultades de apoderado generalísimo sin límite de suma de la </w:t>
      </w:r>
      <w:r w:rsidR="007F2362" w:rsidRPr="00DE652A">
        <w:rPr>
          <w:rFonts w:ascii="Arial" w:hAnsi="Arial" w:cs="Arial"/>
          <w:b/>
          <w:sz w:val="22"/>
          <w:szCs w:val="22"/>
          <w:u w:val="single"/>
        </w:rPr>
        <w:t xml:space="preserve">empresa </w:t>
      </w:r>
      <w:proofErr w:type="gramStart"/>
      <w:r w:rsidR="00E9003B">
        <w:rPr>
          <w:rFonts w:ascii="Arial" w:hAnsi="Arial" w:cs="Arial"/>
          <w:b/>
          <w:sz w:val="22"/>
          <w:szCs w:val="22"/>
          <w:u w:val="single"/>
        </w:rPr>
        <w:t>A..</w:t>
      </w:r>
      <w:r w:rsidR="007F2362" w:rsidRPr="00DE652A">
        <w:rPr>
          <w:rFonts w:ascii="Arial" w:hAnsi="Arial" w:cs="Arial"/>
          <w:b/>
          <w:sz w:val="22"/>
          <w:szCs w:val="22"/>
          <w:u w:val="single"/>
        </w:rPr>
        <w:t>S.A.</w:t>
      </w:r>
      <w:proofErr w:type="gramEnd"/>
      <w:r w:rsidR="007F2362" w:rsidRPr="00DE652A">
        <w:rPr>
          <w:rFonts w:ascii="Arial" w:hAnsi="Arial" w:cs="Arial"/>
          <w:b/>
          <w:sz w:val="22"/>
          <w:szCs w:val="22"/>
          <w:u w:val="single"/>
        </w:rPr>
        <w:t xml:space="preserve"> </w:t>
      </w:r>
    </w:p>
    <w:p w14:paraId="7E3A38D0" w14:textId="77777777" w:rsidR="007F2362" w:rsidRPr="00DE652A" w:rsidRDefault="007F2362" w:rsidP="00BF6D7B">
      <w:pPr>
        <w:ind w:right="-621"/>
        <w:jc w:val="both"/>
        <w:rPr>
          <w:rFonts w:ascii="Arial" w:hAnsi="Arial" w:cs="Arial"/>
          <w:sz w:val="22"/>
          <w:szCs w:val="22"/>
        </w:rPr>
      </w:pPr>
    </w:p>
    <w:p w14:paraId="1AA2712F" w14:textId="7EBE9A0A" w:rsidR="007F2362" w:rsidRPr="00DE652A" w:rsidRDefault="00DD4DA5" w:rsidP="00BF6D7B">
      <w:pPr>
        <w:ind w:right="-621"/>
        <w:jc w:val="both"/>
        <w:rPr>
          <w:rFonts w:ascii="Arial" w:hAnsi="Arial" w:cs="Arial"/>
          <w:sz w:val="22"/>
          <w:szCs w:val="22"/>
        </w:rPr>
      </w:pPr>
      <w:r w:rsidRPr="00DE652A">
        <w:rPr>
          <w:rFonts w:ascii="Arial" w:hAnsi="Arial" w:cs="Arial"/>
          <w:sz w:val="22"/>
          <w:szCs w:val="22"/>
        </w:rPr>
        <w:t xml:space="preserve">Atendiendo a lo que antecede, este Tribunal mediante prevención de fecha 19 de enero del 2009, le concede a la empresa </w:t>
      </w:r>
      <w:r w:rsidR="008304FC">
        <w:rPr>
          <w:rFonts w:ascii="Arial" w:hAnsi="Arial" w:cs="Arial"/>
          <w:sz w:val="22"/>
          <w:szCs w:val="22"/>
        </w:rPr>
        <w:t>T.</w:t>
      </w:r>
      <w:r w:rsidR="00E9003B">
        <w:rPr>
          <w:rFonts w:ascii="Arial" w:hAnsi="Arial" w:cs="Arial"/>
          <w:sz w:val="22"/>
          <w:szCs w:val="22"/>
        </w:rPr>
        <w:t>..</w:t>
      </w:r>
      <w:r w:rsidRPr="00DE652A">
        <w:rPr>
          <w:rFonts w:ascii="Arial" w:hAnsi="Arial" w:cs="Arial"/>
          <w:sz w:val="22"/>
          <w:szCs w:val="22"/>
        </w:rPr>
        <w:t xml:space="preserve"> S.A.</w:t>
      </w:r>
      <w:proofErr w:type="gramStart"/>
      <w:r w:rsidRPr="00DE652A">
        <w:rPr>
          <w:rFonts w:ascii="Arial" w:hAnsi="Arial" w:cs="Arial"/>
          <w:sz w:val="22"/>
          <w:szCs w:val="22"/>
        </w:rPr>
        <w:t>,</w:t>
      </w:r>
      <w:r w:rsidRPr="00DE652A">
        <w:rPr>
          <w:rFonts w:ascii="Arial" w:hAnsi="Arial" w:cs="Arial"/>
          <w:b/>
          <w:sz w:val="22"/>
          <w:szCs w:val="22"/>
        </w:rPr>
        <w:t xml:space="preserve"> </w:t>
      </w:r>
      <w:r w:rsidRPr="00DE652A">
        <w:rPr>
          <w:rFonts w:ascii="Arial" w:hAnsi="Arial" w:cs="Arial"/>
          <w:sz w:val="22"/>
          <w:szCs w:val="22"/>
        </w:rPr>
        <w:t xml:space="preserve"> representada</w:t>
      </w:r>
      <w:proofErr w:type="gramEnd"/>
      <w:r w:rsidRPr="00DE652A">
        <w:rPr>
          <w:rFonts w:ascii="Arial" w:hAnsi="Arial" w:cs="Arial"/>
          <w:sz w:val="22"/>
          <w:szCs w:val="22"/>
        </w:rPr>
        <w:t xml:space="preserve"> por el señor </w:t>
      </w:r>
      <w:r w:rsidR="00E9003B">
        <w:rPr>
          <w:rFonts w:ascii="Arial" w:hAnsi="Arial" w:cs="Arial"/>
          <w:sz w:val="22"/>
          <w:szCs w:val="22"/>
        </w:rPr>
        <w:t>JCC</w:t>
      </w:r>
      <w:r w:rsidRPr="00DE652A">
        <w:rPr>
          <w:rFonts w:ascii="Arial" w:hAnsi="Arial" w:cs="Arial"/>
          <w:sz w:val="22"/>
          <w:szCs w:val="22"/>
        </w:rPr>
        <w:t xml:space="preserve">, en su condición antes dicha, tres días hábiles, </w:t>
      </w:r>
      <w:r w:rsidR="00E00149" w:rsidRPr="00DE652A">
        <w:rPr>
          <w:rFonts w:ascii="Arial" w:hAnsi="Arial" w:cs="Arial"/>
          <w:sz w:val="22"/>
          <w:szCs w:val="22"/>
        </w:rPr>
        <w:t>a</w:t>
      </w:r>
      <w:r w:rsidRPr="00DE652A">
        <w:rPr>
          <w:rFonts w:ascii="Arial" w:hAnsi="Arial" w:cs="Arial"/>
          <w:sz w:val="22"/>
          <w:szCs w:val="22"/>
        </w:rPr>
        <w:t xml:space="preserve"> efecto de que manifieste lo que considere pertinente, en cuanto a lo </w:t>
      </w:r>
      <w:r w:rsidR="00E00149" w:rsidRPr="00DE652A">
        <w:rPr>
          <w:rFonts w:ascii="Arial" w:hAnsi="Arial" w:cs="Arial"/>
          <w:sz w:val="22"/>
          <w:szCs w:val="22"/>
        </w:rPr>
        <w:t>señalado en</w:t>
      </w:r>
      <w:r w:rsidRPr="00DE652A">
        <w:rPr>
          <w:rFonts w:ascii="Arial" w:hAnsi="Arial" w:cs="Arial"/>
          <w:sz w:val="22"/>
          <w:szCs w:val="22"/>
        </w:rPr>
        <w:t xml:space="preserve"> el Oficio CTP-SE-09-020 del 14 de </w:t>
      </w:r>
      <w:r w:rsidR="005B0508">
        <w:rPr>
          <w:rFonts w:ascii="Arial" w:hAnsi="Arial" w:cs="Arial"/>
          <w:sz w:val="22"/>
          <w:szCs w:val="22"/>
        </w:rPr>
        <w:t>enero</w:t>
      </w:r>
      <w:r w:rsidRPr="00DE652A">
        <w:rPr>
          <w:rFonts w:ascii="Arial" w:hAnsi="Arial" w:cs="Arial"/>
          <w:sz w:val="22"/>
          <w:szCs w:val="22"/>
        </w:rPr>
        <w:t xml:space="preserve"> del 2009; no obstante, transcurrido el término otorgado dicho Tribunal no recibió contestación alguna. (Ver folios del 31 al 33 del Expediente Administrativo)  </w:t>
      </w:r>
    </w:p>
    <w:p w14:paraId="64DCE805" w14:textId="77777777" w:rsidR="00B00881" w:rsidRPr="00DE652A" w:rsidRDefault="00B00881" w:rsidP="00BF6D7B">
      <w:pPr>
        <w:ind w:right="-621"/>
        <w:jc w:val="both"/>
        <w:rPr>
          <w:rFonts w:ascii="Arial" w:hAnsi="Arial" w:cs="Arial"/>
          <w:sz w:val="22"/>
          <w:szCs w:val="22"/>
        </w:rPr>
      </w:pPr>
    </w:p>
    <w:p w14:paraId="09BE00C1" w14:textId="37C66EF0" w:rsidR="00B00881" w:rsidRPr="00DE652A" w:rsidRDefault="00B00881" w:rsidP="00BF6D7B">
      <w:pPr>
        <w:ind w:right="-621"/>
        <w:jc w:val="both"/>
        <w:rPr>
          <w:rFonts w:ascii="Arial" w:hAnsi="Arial" w:cs="Arial"/>
          <w:sz w:val="22"/>
          <w:szCs w:val="22"/>
        </w:rPr>
      </w:pPr>
      <w:r w:rsidRPr="00DE652A">
        <w:rPr>
          <w:rFonts w:ascii="Arial" w:hAnsi="Arial" w:cs="Arial"/>
          <w:sz w:val="22"/>
          <w:szCs w:val="22"/>
        </w:rPr>
        <w:t xml:space="preserve">En resumen, la empresa </w:t>
      </w:r>
      <w:r w:rsidR="008304FC">
        <w:rPr>
          <w:rFonts w:ascii="Arial" w:hAnsi="Arial" w:cs="Arial"/>
          <w:sz w:val="22"/>
          <w:szCs w:val="22"/>
        </w:rPr>
        <w:t>T.</w:t>
      </w:r>
      <w:r w:rsidR="00E9003B">
        <w:rPr>
          <w:rFonts w:ascii="Arial" w:hAnsi="Arial" w:cs="Arial"/>
          <w:sz w:val="22"/>
          <w:szCs w:val="22"/>
        </w:rPr>
        <w:t>..</w:t>
      </w:r>
      <w:r w:rsidRPr="00DE652A">
        <w:rPr>
          <w:rFonts w:ascii="Arial" w:hAnsi="Arial" w:cs="Arial"/>
          <w:sz w:val="22"/>
          <w:szCs w:val="22"/>
        </w:rPr>
        <w:t xml:space="preserve"> S.A.,</w:t>
      </w:r>
      <w:r w:rsidRPr="00DE652A">
        <w:rPr>
          <w:rFonts w:ascii="Arial" w:hAnsi="Arial" w:cs="Arial"/>
          <w:b/>
          <w:sz w:val="22"/>
          <w:szCs w:val="22"/>
        </w:rPr>
        <w:t xml:space="preserve"> </w:t>
      </w:r>
      <w:r w:rsidRPr="00DE652A">
        <w:rPr>
          <w:rFonts w:ascii="Arial" w:hAnsi="Arial" w:cs="Arial"/>
          <w:sz w:val="22"/>
          <w:szCs w:val="22"/>
        </w:rPr>
        <w:t xml:space="preserve">  representada por el señor </w:t>
      </w:r>
      <w:r w:rsidR="00E9003B">
        <w:rPr>
          <w:rFonts w:ascii="Arial" w:hAnsi="Arial" w:cs="Arial"/>
          <w:sz w:val="22"/>
          <w:szCs w:val="22"/>
        </w:rPr>
        <w:t>JCC</w:t>
      </w:r>
      <w:r w:rsidRPr="00DE652A">
        <w:rPr>
          <w:rFonts w:ascii="Arial" w:hAnsi="Arial" w:cs="Arial"/>
          <w:sz w:val="22"/>
          <w:szCs w:val="22"/>
        </w:rPr>
        <w:t xml:space="preserve">, en su condición </w:t>
      </w:r>
      <w:r w:rsidR="002B5A2D" w:rsidRPr="00DE652A">
        <w:rPr>
          <w:rFonts w:ascii="Arial" w:hAnsi="Arial" w:cs="Arial"/>
          <w:sz w:val="22"/>
          <w:szCs w:val="22"/>
        </w:rPr>
        <w:t>indicada</w:t>
      </w:r>
      <w:r w:rsidRPr="00DE652A">
        <w:rPr>
          <w:rFonts w:ascii="Arial" w:hAnsi="Arial" w:cs="Arial"/>
          <w:sz w:val="22"/>
          <w:szCs w:val="22"/>
        </w:rPr>
        <w:t xml:space="preserve">, </w:t>
      </w:r>
      <w:r w:rsidR="002B5A2D" w:rsidRPr="00DE652A">
        <w:rPr>
          <w:rFonts w:ascii="Arial" w:hAnsi="Arial" w:cs="Arial"/>
          <w:sz w:val="22"/>
          <w:szCs w:val="22"/>
        </w:rPr>
        <w:t xml:space="preserve">presenta un escrito, </w:t>
      </w:r>
      <w:r w:rsidRPr="00DE652A">
        <w:rPr>
          <w:rFonts w:ascii="Arial" w:hAnsi="Arial" w:cs="Arial"/>
          <w:sz w:val="22"/>
          <w:szCs w:val="22"/>
        </w:rPr>
        <w:t xml:space="preserve">ante este Tribunal el día 16 de diciembre del 2008, </w:t>
      </w:r>
      <w:r w:rsidR="002B5A2D" w:rsidRPr="00DE652A">
        <w:rPr>
          <w:rFonts w:ascii="Arial" w:hAnsi="Arial" w:cs="Arial"/>
          <w:sz w:val="22"/>
          <w:szCs w:val="22"/>
        </w:rPr>
        <w:t>de A</w:t>
      </w:r>
      <w:r w:rsidRPr="00DE652A">
        <w:rPr>
          <w:rFonts w:ascii="Arial" w:hAnsi="Arial" w:cs="Arial"/>
          <w:sz w:val="22"/>
          <w:szCs w:val="22"/>
        </w:rPr>
        <w:t>personamiento Inicial dentro del Recurso de Apelación en Subsidio, Nulidad Absoluta Concomitante e Incidente de Suspensión, contra la Publicación realizada por el Consejo de Transporte Público, en el Diario Oficial La Gaceta No. 184 del 24 de setiembre del 2008</w:t>
      </w:r>
      <w:r w:rsidR="002B5A2D" w:rsidRPr="00DE652A">
        <w:rPr>
          <w:rFonts w:ascii="Arial" w:hAnsi="Arial" w:cs="Arial"/>
          <w:sz w:val="22"/>
          <w:szCs w:val="22"/>
        </w:rPr>
        <w:t xml:space="preserve">, toda vez que afirma que la Junta Directiva de ese Consejo, </w:t>
      </w:r>
      <w:r w:rsidR="005B0508">
        <w:rPr>
          <w:rFonts w:ascii="Arial" w:hAnsi="Arial" w:cs="Arial"/>
          <w:sz w:val="22"/>
          <w:szCs w:val="22"/>
        </w:rPr>
        <w:t xml:space="preserve">en </w:t>
      </w:r>
      <w:r w:rsidR="002B5A2D" w:rsidRPr="00DE652A">
        <w:rPr>
          <w:rFonts w:ascii="Arial" w:hAnsi="Arial" w:cs="Arial"/>
          <w:sz w:val="22"/>
          <w:szCs w:val="22"/>
        </w:rPr>
        <w:t>el artículo 3.3 de la sesión extraordinaria 14-2008 del 07 de noviembre del 2008,  rechazó el recurso de revocatoria interpuesto por su persona contra la citada  publicación de La Gaceta No 184 del miércoles 24 de setiembre del 2008, página 23, a la vez que se envía la apelación ante este órgano contralor de legalidad.</w:t>
      </w:r>
    </w:p>
    <w:p w14:paraId="592FA608" w14:textId="77777777" w:rsidR="002344AE" w:rsidRPr="00DE652A" w:rsidRDefault="002344AE" w:rsidP="00BF6D7B">
      <w:pPr>
        <w:ind w:right="-621"/>
        <w:jc w:val="both"/>
        <w:rPr>
          <w:rFonts w:ascii="Arial" w:hAnsi="Arial" w:cs="Arial"/>
          <w:sz w:val="22"/>
          <w:szCs w:val="22"/>
        </w:rPr>
      </w:pPr>
    </w:p>
    <w:p w14:paraId="14016A69" w14:textId="1625B0FA" w:rsidR="00915D12" w:rsidRPr="00DE652A" w:rsidRDefault="002B5A2D" w:rsidP="00BF6D7B">
      <w:pPr>
        <w:ind w:right="-621"/>
        <w:jc w:val="both"/>
        <w:rPr>
          <w:rFonts w:ascii="Arial" w:hAnsi="Arial" w:cs="Arial"/>
          <w:sz w:val="22"/>
          <w:szCs w:val="22"/>
        </w:rPr>
      </w:pPr>
      <w:r w:rsidRPr="00DE652A">
        <w:rPr>
          <w:rFonts w:ascii="Arial" w:hAnsi="Arial" w:cs="Arial"/>
          <w:sz w:val="22"/>
          <w:szCs w:val="22"/>
        </w:rPr>
        <w:t xml:space="preserve">No </w:t>
      </w:r>
      <w:proofErr w:type="gramStart"/>
      <w:r w:rsidRPr="00DE652A">
        <w:rPr>
          <w:rFonts w:ascii="Arial" w:hAnsi="Arial" w:cs="Arial"/>
          <w:sz w:val="22"/>
          <w:szCs w:val="22"/>
        </w:rPr>
        <w:t>obstante</w:t>
      </w:r>
      <w:proofErr w:type="gramEnd"/>
      <w:r w:rsidRPr="00DE652A">
        <w:rPr>
          <w:rFonts w:ascii="Arial" w:hAnsi="Arial" w:cs="Arial"/>
          <w:sz w:val="22"/>
          <w:szCs w:val="22"/>
        </w:rPr>
        <w:t xml:space="preserve"> lo anterior, ha quedado demostrado con las piezas que conforman el expediente administrativo, </w:t>
      </w:r>
      <w:r w:rsidR="00E00149" w:rsidRPr="00DE652A">
        <w:rPr>
          <w:rFonts w:ascii="Arial" w:hAnsi="Arial" w:cs="Arial"/>
          <w:sz w:val="22"/>
          <w:szCs w:val="22"/>
        </w:rPr>
        <w:t xml:space="preserve">que </w:t>
      </w:r>
      <w:r w:rsidRPr="00DE652A">
        <w:rPr>
          <w:rFonts w:ascii="Arial" w:hAnsi="Arial" w:cs="Arial"/>
          <w:sz w:val="22"/>
          <w:szCs w:val="22"/>
        </w:rPr>
        <w:t>no existe</w:t>
      </w:r>
      <w:r w:rsidR="00E00149" w:rsidRPr="00DE652A">
        <w:rPr>
          <w:rFonts w:ascii="Arial" w:hAnsi="Arial" w:cs="Arial"/>
          <w:sz w:val="22"/>
          <w:szCs w:val="22"/>
        </w:rPr>
        <w:t>n</w:t>
      </w:r>
      <w:r w:rsidRPr="00DE652A">
        <w:rPr>
          <w:rFonts w:ascii="Arial" w:hAnsi="Arial" w:cs="Arial"/>
          <w:sz w:val="22"/>
          <w:szCs w:val="22"/>
        </w:rPr>
        <w:t xml:space="preserve"> recursos presentados </w:t>
      </w:r>
      <w:r w:rsidR="00915D12" w:rsidRPr="00DE652A">
        <w:rPr>
          <w:rFonts w:ascii="Arial" w:hAnsi="Arial" w:cs="Arial"/>
          <w:sz w:val="22"/>
          <w:szCs w:val="22"/>
        </w:rPr>
        <w:t xml:space="preserve">ante el Consejo de Transporte Público, </w:t>
      </w:r>
      <w:r w:rsidRPr="00DE652A">
        <w:rPr>
          <w:rFonts w:ascii="Arial" w:hAnsi="Arial" w:cs="Arial"/>
          <w:sz w:val="22"/>
          <w:szCs w:val="22"/>
        </w:rPr>
        <w:t xml:space="preserve">por </w:t>
      </w:r>
      <w:r w:rsidR="00E00149" w:rsidRPr="00DE652A">
        <w:rPr>
          <w:rFonts w:ascii="Arial" w:hAnsi="Arial" w:cs="Arial"/>
          <w:sz w:val="22"/>
          <w:szCs w:val="22"/>
        </w:rPr>
        <w:t>la</w:t>
      </w:r>
      <w:r w:rsidRPr="00DE652A">
        <w:rPr>
          <w:rFonts w:ascii="Arial" w:hAnsi="Arial" w:cs="Arial"/>
          <w:i/>
          <w:sz w:val="22"/>
          <w:szCs w:val="22"/>
        </w:rPr>
        <w:t xml:space="preserve"> </w:t>
      </w:r>
      <w:r w:rsidRPr="00DE652A">
        <w:rPr>
          <w:rFonts w:ascii="Arial" w:hAnsi="Arial" w:cs="Arial"/>
          <w:sz w:val="22"/>
          <w:szCs w:val="22"/>
        </w:rPr>
        <w:t xml:space="preserve">Empresa </w:t>
      </w:r>
      <w:r w:rsidR="008304FC">
        <w:rPr>
          <w:rFonts w:ascii="Arial" w:hAnsi="Arial" w:cs="Arial"/>
          <w:sz w:val="22"/>
          <w:szCs w:val="22"/>
        </w:rPr>
        <w:t>T.</w:t>
      </w:r>
      <w:r w:rsidR="00E9003B">
        <w:rPr>
          <w:rFonts w:ascii="Arial" w:hAnsi="Arial" w:cs="Arial"/>
          <w:sz w:val="22"/>
          <w:szCs w:val="22"/>
        </w:rPr>
        <w:t>..</w:t>
      </w:r>
      <w:r w:rsidRPr="00DE652A">
        <w:rPr>
          <w:rFonts w:ascii="Arial" w:hAnsi="Arial" w:cs="Arial"/>
          <w:sz w:val="22"/>
          <w:szCs w:val="22"/>
        </w:rPr>
        <w:t xml:space="preserve"> S.A.</w:t>
      </w:r>
      <w:proofErr w:type="gramStart"/>
      <w:r w:rsidRPr="00DE652A">
        <w:rPr>
          <w:rFonts w:ascii="Arial" w:hAnsi="Arial" w:cs="Arial"/>
          <w:sz w:val="22"/>
          <w:szCs w:val="22"/>
        </w:rPr>
        <w:t>,  en</w:t>
      </w:r>
      <w:proofErr w:type="gramEnd"/>
      <w:r w:rsidRPr="00DE652A">
        <w:rPr>
          <w:rFonts w:ascii="Arial" w:hAnsi="Arial" w:cs="Arial"/>
          <w:sz w:val="22"/>
          <w:szCs w:val="22"/>
        </w:rPr>
        <w:t xml:space="preserve"> contra de la publicación </w:t>
      </w:r>
      <w:r w:rsidR="00915D12" w:rsidRPr="00DE652A">
        <w:rPr>
          <w:rFonts w:ascii="Arial" w:hAnsi="Arial" w:cs="Arial"/>
          <w:sz w:val="22"/>
          <w:szCs w:val="22"/>
        </w:rPr>
        <w:t xml:space="preserve">realizada por ese Consejo </w:t>
      </w:r>
      <w:r w:rsidRPr="00DE652A">
        <w:rPr>
          <w:rFonts w:ascii="Arial" w:hAnsi="Arial" w:cs="Arial"/>
          <w:sz w:val="22"/>
          <w:szCs w:val="22"/>
        </w:rPr>
        <w:t>en</w:t>
      </w:r>
      <w:r w:rsidR="00915D12" w:rsidRPr="00DE652A">
        <w:rPr>
          <w:rFonts w:ascii="Arial" w:hAnsi="Arial" w:cs="Arial"/>
          <w:sz w:val="22"/>
          <w:szCs w:val="22"/>
        </w:rPr>
        <w:t xml:space="preserve"> el Diario Oficial</w:t>
      </w:r>
      <w:r w:rsidRPr="00DE652A">
        <w:rPr>
          <w:rFonts w:ascii="Arial" w:hAnsi="Arial" w:cs="Arial"/>
          <w:sz w:val="22"/>
          <w:szCs w:val="22"/>
        </w:rPr>
        <w:t xml:space="preserve"> </w:t>
      </w:r>
      <w:r w:rsidR="00915D12" w:rsidRPr="00DE652A">
        <w:rPr>
          <w:rFonts w:ascii="Arial" w:hAnsi="Arial" w:cs="Arial"/>
          <w:sz w:val="22"/>
          <w:szCs w:val="22"/>
        </w:rPr>
        <w:t>L</w:t>
      </w:r>
      <w:r w:rsidRPr="00DE652A">
        <w:rPr>
          <w:rFonts w:ascii="Arial" w:hAnsi="Arial" w:cs="Arial"/>
          <w:sz w:val="22"/>
          <w:szCs w:val="22"/>
        </w:rPr>
        <w:t>a Gaceta</w:t>
      </w:r>
      <w:r w:rsidR="00915D12" w:rsidRPr="00DE652A">
        <w:rPr>
          <w:rFonts w:ascii="Arial" w:hAnsi="Arial" w:cs="Arial"/>
          <w:sz w:val="22"/>
          <w:szCs w:val="22"/>
        </w:rPr>
        <w:t xml:space="preserve"> No.</w:t>
      </w:r>
      <w:r w:rsidRPr="00DE652A">
        <w:rPr>
          <w:rFonts w:ascii="Arial" w:hAnsi="Arial" w:cs="Arial"/>
          <w:sz w:val="22"/>
          <w:szCs w:val="22"/>
        </w:rPr>
        <w:t xml:space="preserve"> 184</w:t>
      </w:r>
      <w:r w:rsidR="005B0508">
        <w:rPr>
          <w:rFonts w:ascii="Arial" w:hAnsi="Arial" w:cs="Arial"/>
          <w:sz w:val="22"/>
          <w:szCs w:val="22"/>
        </w:rPr>
        <w:t xml:space="preserve"> d</w:t>
      </w:r>
      <w:r w:rsidR="00915D12" w:rsidRPr="00DE652A">
        <w:rPr>
          <w:rFonts w:ascii="Arial" w:hAnsi="Arial" w:cs="Arial"/>
          <w:sz w:val="22"/>
          <w:szCs w:val="22"/>
        </w:rPr>
        <w:t>el 24 de setiembre del 2008.</w:t>
      </w:r>
    </w:p>
    <w:p w14:paraId="155BE808" w14:textId="77777777" w:rsidR="00915D12" w:rsidRPr="00DE652A" w:rsidRDefault="00915D12" w:rsidP="00BF6D7B">
      <w:pPr>
        <w:ind w:right="-621"/>
        <w:jc w:val="both"/>
        <w:rPr>
          <w:rFonts w:ascii="Arial" w:hAnsi="Arial" w:cs="Arial"/>
          <w:sz w:val="22"/>
          <w:szCs w:val="22"/>
        </w:rPr>
      </w:pPr>
    </w:p>
    <w:p w14:paraId="01E142FE" w14:textId="5F629810" w:rsidR="00B95946" w:rsidRPr="00DE652A" w:rsidRDefault="00915D12" w:rsidP="00BF6D7B">
      <w:pPr>
        <w:ind w:right="-621"/>
        <w:jc w:val="both"/>
        <w:rPr>
          <w:rFonts w:ascii="Arial" w:hAnsi="Arial" w:cs="Arial"/>
          <w:b/>
          <w:sz w:val="22"/>
          <w:szCs w:val="22"/>
          <w:u w:val="single"/>
        </w:rPr>
      </w:pPr>
      <w:r w:rsidRPr="00DE652A">
        <w:rPr>
          <w:rFonts w:ascii="Arial" w:hAnsi="Arial" w:cs="Arial"/>
          <w:sz w:val="22"/>
          <w:szCs w:val="22"/>
        </w:rPr>
        <w:t xml:space="preserve">Además, lo que conoce la Junta Directiva del Consejo de Transporte Público, en la sesión extraordinaria 14-2008, artículo 3.3, es el recurso de revocatoria con apelación en subsidio, nulidad absoluta concomitante e incidente de suspensión de actuaciones administrativas, en contra de la publicación </w:t>
      </w:r>
      <w:r w:rsidR="00E00149" w:rsidRPr="00DE652A">
        <w:rPr>
          <w:rFonts w:ascii="Arial" w:hAnsi="Arial" w:cs="Arial"/>
          <w:sz w:val="22"/>
          <w:szCs w:val="22"/>
        </w:rPr>
        <w:t xml:space="preserve">realizada </w:t>
      </w:r>
      <w:r w:rsidRPr="00DE652A">
        <w:rPr>
          <w:rFonts w:ascii="Arial" w:hAnsi="Arial" w:cs="Arial"/>
          <w:sz w:val="22"/>
          <w:szCs w:val="22"/>
        </w:rPr>
        <w:t>en La Gaceta</w:t>
      </w:r>
      <w:r w:rsidR="00E00149" w:rsidRPr="00DE652A">
        <w:rPr>
          <w:rFonts w:ascii="Arial" w:hAnsi="Arial" w:cs="Arial"/>
          <w:sz w:val="22"/>
          <w:szCs w:val="22"/>
        </w:rPr>
        <w:t xml:space="preserve"> No.</w:t>
      </w:r>
      <w:r w:rsidRPr="00DE652A">
        <w:rPr>
          <w:rFonts w:ascii="Arial" w:hAnsi="Arial" w:cs="Arial"/>
          <w:sz w:val="22"/>
          <w:szCs w:val="22"/>
        </w:rPr>
        <w:t xml:space="preserve"> 184, presentado por el señor </w:t>
      </w:r>
      <w:r w:rsidR="00E9003B">
        <w:rPr>
          <w:rFonts w:ascii="Arial" w:hAnsi="Arial" w:cs="Arial"/>
          <w:sz w:val="22"/>
          <w:szCs w:val="22"/>
        </w:rPr>
        <w:t>AFM</w:t>
      </w:r>
      <w:r w:rsidRPr="00DE652A">
        <w:rPr>
          <w:rFonts w:ascii="Arial" w:hAnsi="Arial" w:cs="Arial"/>
          <w:sz w:val="22"/>
          <w:szCs w:val="22"/>
        </w:rPr>
        <w:t xml:space="preserve">, en su condición de Presidente con </w:t>
      </w:r>
      <w:r w:rsidR="005B0508">
        <w:rPr>
          <w:rFonts w:ascii="Arial" w:hAnsi="Arial" w:cs="Arial"/>
          <w:sz w:val="22"/>
          <w:szCs w:val="22"/>
        </w:rPr>
        <w:t>F</w:t>
      </w:r>
      <w:r w:rsidRPr="00DE652A">
        <w:rPr>
          <w:rFonts w:ascii="Arial" w:hAnsi="Arial" w:cs="Arial"/>
          <w:sz w:val="22"/>
          <w:szCs w:val="22"/>
        </w:rPr>
        <w:t xml:space="preserve">acultades de apoderado generalísimo sin límite de suma de la </w:t>
      </w:r>
      <w:r w:rsidRPr="00DE652A">
        <w:rPr>
          <w:rFonts w:ascii="Arial" w:hAnsi="Arial" w:cs="Arial"/>
          <w:b/>
          <w:sz w:val="22"/>
          <w:szCs w:val="22"/>
        </w:rPr>
        <w:t xml:space="preserve">Empresa </w:t>
      </w:r>
      <w:proofErr w:type="gramStart"/>
      <w:r w:rsidR="00E9003B">
        <w:rPr>
          <w:rFonts w:ascii="Arial" w:hAnsi="Arial" w:cs="Arial"/>
          <w:b/>
          <w:sz w:val="22"/>
          <w:szCs w:val="22"/>
        </w:rPr>
        <w:t>A..</w:t>
      </w:r>
      <w:r w:rsidRPr="00DE652A">
        <w:rPr>
          <w:rFonts w:ascii="Arial" w:hAnsi="Arial" w:cs="Arial"/>
          <w:b/>
          <w:sz w:val="22"/>
          <w:szCs w:val="22"/>
        </w:rPr>
        <w:t>S.A</w:t>
      </w:r>
      <w:r w:rsidRPr="00DE652A">
        <w:rPr>
          <w:rFonts w:ascii="Arial" w:hAnsi="Arial" w:cs="Arial"/>
          <w:b/>
          <w:sz w:val="22"/>
          <w:szCs w:val="22"/>
          <w:u w:val="single"/>
        </w:rPr>
        <w:t>.</w:t>
      </w:r>
      <w:proofErr w:type="gramEnd"/>
    </w:p>
    <w:p w14:paraId="39D3B3B6" w14:textId="77777777" w:rsidR="00915D12" w:rsidRPr="00DE652A" w:rsidRDefault="00915D12" w:rsidP="00BF6D7B">
      <w:pPr>
        <w:ind w:right="-621"/>
        <w:jc w:val="both"/>
        <w:rPr>
          <w:rFonts w:ascii="Arial" w:hAnsi="Arial" w:cs="Arial"/>
          <w:b/>
          <w:sz w:val="22"/>
          <w:szCs w:val="22"/>
          <w:u w:val="single"/>
        </w:rPr>
      </w:pPr>
    </w:p>
    <w:p w14:paraId="09A211C2" w14:textId="7792CA91" w:rsidR="00915D12" w:rsidRPr="00DE652A" w:rsidRDefault="00BC24CD" w:rsidP="0029100B">
      <w:pPr>
        <w:ind w:right="-621"/>
        <w:jc w:val="both"/>
        <w:rPr>
          <w:rFonts w:ascii="Arial" w:hAnsi="Arial" w:cs="Arial"/>
          <w:sz w:val="22"/>
          <w:szCs w:val="22"/>
        </w:rPr>
      </w:pPr>
      <w:r w:rsidRPr="00DE652A">
        <w:rPr>
          <w:rFonts w:ascii="Arial" w:hAnsi="Arial" w:cs="Arial"/>
          <w:sz w:val="22"/>
          <w:szCs w:val="22"/>
        </w:rPr>
        <w:t>En</w:t>
      </w:r>
      <w:r w:rsidR="0029100B" w:rsidRPr="00DE652A">
        <w:rPr>
          <w:rFonts w:ascii="Arial" w:hAnsi="Arial" w:cs="Arial"/>
          <w:sz w:val="22"/>
          <w:szCs w:val="22"/>
        </w:rPr>
        <w:t xml:space="preserve"> razón de lo anterior, </w:t>
      </w:r>
      <w:r w:rsidR="00915D12" w:rsidRPr="00DE652A">
        <w:rPr>
          <w:rFonts w:ascii="Arial" w:hAnsi="Arial" w:cs="Arial"/>
          <w:sz w:val="22"/>
          <w:szCs w:val="22"/>
        </w:rPr>
        <w:t xml:space="preserve">la empresa </w:t>
      </w:r>
      <w:r w:rsidR="008304FC">
        <w:rPr>
          <w:rFonts w:ascii="Arial" w:hAnsi="Arial" w:cs="Arial"/>
          <w:sz w:val="22"/>
          <w:szCs w:val="22"/>
        </w:rPr>
        <w:t>T.</w:t>
      </w:r>
      <w:r w:rsidR="00E9003B">
        <w:rPr>
          <w:rFonts w:ascii="Arial" w:hAnsi="Arial" w:cs="Arial"/>
          <w:sz w:val="22"/>
          <w:szCs w:val="22"/>
        </w:rPr>
        <w:t>..</w:t>
      </w:r>
      <w:r w:rsidR="00915D12" w:rsidRPr="00DE652A">
        <w:rPr>
          <w:rFonts w:ascii="Arial" w:hAnsi="Arial" w:cs="Arial"/>
          <w:sz w:val="22"/>
          <w:szCs w:val="22"/>
        </w:rPr>
        <w:t xml:space="preserve"> S.A.,</w:t>
      </w:r>
      <w:r w:rsidR="00915D12" w:rsidRPr="00DE652A">
        <w:rPr>
          <w:rFonts w:ascii="Arial" w:hAnsi="Arial" w:cs="Arial"/>
          <w:b/>
          <w:sz w:val="22"/>
          <w:szCs w:val="22"/>
        </w:rPr>
        <w:t xml:space="preserve"> </w:t>
      </w:r>
      <w:r w:rsidR="00915D12" w:rsidRPr="00DE652A">
        <w:rPr>
          <w:rFonts w:ascii="Arial" w:hAnsi="Arial" w:cs="Arial"/>
          <w:sz w:val="22"/>
          <w:szCs w:val="22"/>
        </w:rPr>
        <w:t xml:space="preserve">  representada por el señor </w:t>
      </w:r>
      <w:r w:rsidR="00E9003B">
        <w:rPr>
          <w:rFonts w:ascii="Arial" w:hAnsi="Arial" w:cs="Arial"/>
          <w:sz w:val="22"/>
          <w:szCs w:val="22"/>
        </w:rPr>
        <w:t>JCC</w:t>
      </w:r>
      <w:r w:rsidR="00915D12" w:rsidRPr="00DE652A">
        <w:rPr>
          <w:rFonts w:ascii="Arial" w:hAnsi="Arial" w:cs="Arial"/>
          <w:sz w:val="22"/>
          <w:szCs w:val="22"/>
        </w:rPr>
        <w:t xml:space="preserve">, en su condición indicada, carece de legitimación para apersonarse ante este Tribunal a presentar la gestación </w:t>
      </w:r>
      <w:proofErr w:type="spellStart"/>
      <w:r w:rsidR="00915D12" w:rsidRPr="00DE652A">
        <w:rPr>
          <w:rFonts w:ascii="Arial" w:hAnsi="Arial" w:cs="Arial"/>
          <w:sz w:val="22"/>
          <w:szCs w:val="22"/>
        </w:rPr>
        <w:t>supr</w:t>
      </w:r>
      <w:r w:rsidR="00687E70" w:rsidRPr="00DE652A">
        <w:rPr>
          <w:rFonts w:ascii="Arial" w:hAnsi="Arial" w:cs="Arial"/>
          <w:sz w:val="22"/>
          <w:szCs w:val="22"/>
        </w:rPr>
        <w:t>acitada</w:t>
      </w:r>
      <w:proofErr w:type="spellEnd"/>
      <w:r w:rsidR="00687E70" w:rsidRPr="00DE652A">
        <w:rPr>
          <w:rFonts w:ascii="Arial" w:hAnsi="Arial" w:cs="Arial"/>
          <w:sz w:val="22"/>
          <w:szCs w:val="22"/>
        </w:rPr>
        <w:t xml:space="preserve">, por ser la misma improcedente. </w:t>
      </w:r>
      <w:r w:rsidR="00915D12" w:rsidRPr="00DE652A">
        <w:rPr>
          <w:rFonts w:ascii="Arial" w:hAnsi="Arial" w:cs="Arial"/>
          <w:sz w:val="22"/>
          <w:szCs w:val="22"/>
        </w:rPr>
        <w:t xml:space="preserve"> </w:t>
      </w:r>
    </w:p>
    <w:p w14:paraId="298FF248" w14:textId="77777777" w:rsidR="001F6467" w:rsidRPr="00DE652A" w:rsidRDefault="00915D12" w:rsidP="00915D12">
      <w:pPr>
        <w:ind w:right="-621"/>
        <w:jc w:val="both"/>
        <w:rPr>
          <w:rFonts w:ascii="Arial" w:hAnsi="Arial" w:cs="Arial"/>
          <w:b/>
          <w:sz w:val="22"/>
          <w:szCs w:val="22"/>
        </w:rPr>
      </w:pPr>
      <w:r w:rsidRPr="00DE652A">
        <w:rPr>
          <w:rFonts w:ascii="Arial" w:hAnsi="Arial" w:cs="Arial"/>
          <w:sz w:val="22"/>
          <w:szCs w:val="22"/>
        </w:rPr>
        <w:t xml:space="preserve">                      </w:t>
      </w:r>
    </w:p>
    <w:p w14:paraId="124E6D7B" w14:textId="77777777" w:rsidR="00DE652A" w:rsidRPr="00DE652A" w:rsidRDefault="00DE652A" w:rsidP="00487168">
      <w:pPr>
        <w:jc w:val="center"/>
        <w:rPr>
          <w:rFonts w:ascii="Arial" w:hAnsi="Arial" w:cs="Arial"/>
          <w:b/>
          <w:sz w:val="22"/>
          <w:szCs w:val="22"/>
        </w:rPr>
      </w:pPr>
    </w:p>
    <w:p w14:paraId="65CAB96F" w14:textId="1699AC2D" w:rsidR="00DE652A" w:rsidRPr="00DE652A" w:rsidRDefault="00DE652A" w:rsidP="00DE652A">
      <w:pPr>
        <w:ind w:right="-621"/>
        <w:jc w:val="both"/>
        <w:rPr>
          <w:rFonts w:ascii="Arial" w:hAnsi="Arial" w:cs="Arial"/>
          <w:sz w:val="22"/>
          <w:szCs w:val="22"/>
        </w:rPr>
      </w:pPr>
      <w:r w:rsidRPr="00DE652A">
        <w:rPr>
          <w:rFonts w:ascii="Arial" w:hAnsi="Arial" w:cs="Arial"/>
          <w:sz w:val="22"/>
          <w:szCs w:val="22"/>
        </w:rPr>
        <w:t xml:space="preserve">Es importante destacar, que se ha dejado constancia en el expediente, folios 47 y 48, del escrito presentado por </w:t>
      </w:r>
      <w:smartTag w:uri="urn:schemas-microsoft-com:office:smarttags" w:element="PersonName">
        <w:smartTagPr>
          <w:attr w:name="ProductID" w:val="la Lida."/>
        </w:smartTagPr>
        <w:r w:rsidRPr="00DE652A">
          <w:rPr>
            <w:rFonts w:ascii="Arial" w:hAnsi="Arial" w:cs="Arial"/>
            <w:sz w:val="22"/>
            <w:szCs w:val="22"/>
          </w:rPr>
          <w:t>la Lida.</w:t>
        </w:r>
      </w:smartTag>
      <w:r w:rsidRPr="00DE652A">
        <w:rPr>
          <w:rFonts w:ascii="Arial" w:hAnsi="Arial" w:cs="Arial"/>
          <w:sz w:val="22"/>
          <w:szCs w:val="22"/>
        </w:rPr>
        <w:t xml:space="preserve"> </w:t>
      </w:r>
      <w:r w:rsidR="00E9003B">
        <w:rPr>
          <w:rFonts w:ascii="Arial" w:hAnsi="Arial" w:cs="Arial"/>
          <w:sz w:val="22"/>
          <w:szCs w:val="22"/>
        </w:rPr>
        <w:t>ZB</w:t>
      </w:r>
      <w:r w:rsidRPr="00DE652A">
        <w:rPr>
          <w:rFonts w:ascii="Arial" w:hAnsi="Arial" w:cs="Arial"/>
          <w:sz w:val="22"/>
          <w:szCs w:val="22"/>
        </w:rPr>
        <w:t xml:space="preserve">, de un escrito presentado el 27 de enero de 2009, en el que informa a este Tribunal, que el apersonamiento presentado </w:t>
      </w:r>
      <w:proofErr w:type="gramStart"/>
      <w:r w:rsidRPr="00DE652A">
        <w:rPr>
          <w:rFonts w:ascii="Arial" w:hAnsi="Arial" w:cs="Arial"/>
          <w:sz w:val="22"/>
          <w:szCs w:val="22"/>
        </w:rPr>
        <w:t xml:space="preserve">por  </w:t>
      </w:r>
      <w:r w:rsidR="008304FC">
        <w:rPr>
          <w:rFonts w:ascii="Arial" w:hAnsi="Arial" w:cs="Arial"/>
          <w:b/>
          <w:sz w:val="22"/>
          <w:szCs w:val="22"/>
        </w:rPr>
        <w:t>T.</w:t>
      </w:r>
      <w:r w:rsidR="00E9003B">
        <w:rPr>
          <w:rFonts w:ascii="Arial" w:hAnsi="Arial" w:cs="Arial"/>
          <w:b/>
          <w:sz w:val="22"/>
          <w:szCs w:val="22"/>
        </w:rPr>
        <w:t>..</w:t>
      </w:r>
      <w:proofErr w:type="gramEnd"/>
      <w:r w:rsidRPr="00DE652A">
        <w:rPr>
          <w:rFonts w:ascii="Arial" w:hAnsi="Arial" w:cs="Arial"/>
          <w:b/>
          <w:sz w:val="22"/>
          <w:szCs w:val="22"/>
        </w:rPr>
        <w:t xml:space="preserve">, </w:t>
      </w:r>
      <w:r w:rsidRPr="00DE652A">
        <w:rPr>
          <w:rFonts w:ascii="Arial" w:hAnsi="Arial" w:cs="Arial"/>
          <w:sz w:val="22"/>
          <w:szCs w:val="22"/>
        </w:rPr>
        <w:t xml:space="preserve">lo fue por un error. Este documento, podría establecer una explicación a la situación que se evidencia; no obstante, lo cierto es que carece de cualquier valor legal, ya que la citada licenciada, no cuenta con ninguna representación acreditada en el expediente, que faculte a este Tribunal a asumir las citadas manifestaciones para la decisión que aquí se dicte. Lo cierto es que, vencido el plazo otorgado a la empresa apersonada, no se contestó la audiencia </w:t>
      </w:r>
      <w:r w:rsidRPr="00DE652A">
        <w:rPr>
          <w:rFonts w:ascii="Arial" w:hAnsi="Arial" w:cs="Arial"/>
          <w:sz w:val="22"/>
          <w:szCs w:val="22"/>
        </w:rPr>
        <w:lastRenderedPageBreak/>
        <w:t xml:space="preserve">otorgada, lo que lleva a la conclusión a este Tribunal, de que la gestión perdió interés para su autor, lo que obliga a su archivo.  </w:t>
      </w:r>
    </w:p>
    <w:p w14:paraId="2D38C88B" w14:textId="77777777" w:rsidR="00DE652A" w:rsidRPr="00DE652A" w:rsidRDefault="00DE652A" w:rsidP="00DE652A">
      <w:pPr>
        <w:ind w:right="-621"/>
        <w:jc w:val="both"/>
        <w:rPr>
          <w:rFonts w:ascii="Arial" w:hAnsi="Arial" w:cs="Arial"/>
          <w:b/>
          <w:sz w:val="22"/>
          <w:szCs w:val="22"/>
        </w:rPr>
      </w:pPr>
      <w:r w:rsidRPr="00DE652A">
        <w:rPr>
          <w:rFonts w:ascii="Arial" w:hAnsi="Arial" w:cs="Arial"/>
          <w:sz w:val="22"/>
          <w:szCs w:val="22"/>
        </w:rPr>
        <w:t xml:space="preserve">                      </w:t>
      </w:r>
    </w:p>
    <w:p w14:paraId="76724194" w14:textId="77777777" w:rsidR="00DE652A" w:rsidRPr="00DE652A" w:rsidRDefault="00DE652A" w:rsidP="00487168">
      <w:pPr>
        <w:jc w:val="center"/>
        <w:rPr>
          <w:rFonts w:ascii="Arial" w:hAnsi="Arial" w:cs="Arial"/>
          <w:b/>
          <w:sz w:val="22"/>
          <w:szCs w:val="22"/>
        </w:rPr>
      </w:pPr>
    </w:p>
    <w:p w14:paraId="184AB6BD" w14:textId="77777777" w:rsidR="00487168" w:rsidRPr="00DE652A" w:rsidRDefault="00487168" w:rsidP="00487168">
      <w:pPr>
        <w:jc w:val="center"/>
        <w:rPr>
          <w:rFonts w:ascii="Arial" w:hAnsi="Arial" w:cs="Arial"/>
          <w:b/>
          <w:sz w:val="22"/>
          <w:szCs w:val="22"/>
        </w:rPr>
      </w:pPr>
      <w:r w:rsidRPr="00DE652A">
        <w:rPr>
          <w:rFonts w:ascii="Arial" w:hAnsi="Arial" w:cs="Arial"/>
          <w:b/>
          <w:sz w:val="22"/>
          <w:szCs w:val="22"/>
        </w:rPr>
        <w:t>POR TANTO</w:t>
      </w:r>
    </w:p>
    <w:p w14:paraId="055140C3" w14:textId="77777777" w:rsidR="00487168" w:rsidRPr="00DE652A" w:rsidRDefault="00487168" w:rsidP="00487168">
      <w:pPr>
        <w:jc w:val="center"/>
        <w:rPr>
          <w:rFonts w:ascii="Arial" w:hAnsi="Arial" w:cs="Arial"/>
          <w:b/>
          <w:sz w:val="22"/>
          <w:szCs w:val="22"/>
        </w:rPr>
      </w:pPr>
    </w:p>
    <w:p w14:paraId="192E32FD" w14:textId="5D278C7C" w:rsidR="00487168" w:rsidRPr="00DE652A" w:rsidRDefault="00487168" w:rsidP="00592397">
      <w:pPr>
        <w:ind w:right="-621"/>
        <w:jc w:val="both"/>
        <w:rPr>
          <w:rFonts w:ascii="Arial" w:hAnsi="Arial" w:cs="Arial"/>
          <w:sz w:val="22"/>
          <w:szCs w:val="22"/>
        </w:rPr>
      </w:pPr>
      <w:r w:rsidRPr="00DE652A">
        <w:rPr>
          <w:rFonts w:ascii="Arial" w:hAnsi="Arial" w:cs="Arial"/>
          <w:b/>
          <w:sz w:val="22"/>
          <w:szCs w:val="22"/>
        </w:rPr>
        <w:t xml:space="preserve">I.- </w:t>
      </w:r>
      <w:r w:rsidRPr="00DE652A">
        <w:rPr>
          <w:rFonts w:ascii="Arial" w:hAnsi="Arial" w:cs="Arial"/>
          <w:sz w:val="22"/>
          <w:szCs w:val="22"/>
        </w:rPr>
        <w:t xml:space="preserve">Se </w:t>
      </w:r>
      <w:r w:rsidR="00DE652A" w:rsidRPr="00DE652A">
        <w:rPr>
          <w:rFonts w:ascii="Arial" w:hAnsi="Arial" w:cs="Arial"/>
          <w:sz w:val="22"/>
          <w:szCs w:val="22"/>
        </w:rPr>
        <w:t>ordena el archivo d</w:t>
      </w:r>
      <w:r w:rsidR="00E00149" w:rsidRPr="00DE652A">
        <w:rPr>
          <w:rFonts w:ascii="Arial" w:hAnsi="Arial" w:cs="Arial"/>
          <w:sz w:val="22"/>
          <w:szCs w:val="22"/>
        </w:rPr>
        <w:t xml:space="preserve">el escrito </w:t>
      </w:r>
      <w:proofErr w:type="gramStart"/>
      <w:r w:rsidR="00E00149" w:rsidRPr="00DE652A">
        <w:rPr>
          <w:rFonts w:ascii="Arial" w:hAnsi="Arial" w:cs="Arial"/>
          <w:sz w:val="22"/>
          <w:szCs w:val="22"/>
        </w:rPr>
        <w:t>de  Apersonamiento</w:t>
      </w:r>
      <w:proofErr w:type="gramEnd"/>
      <w:r w:rsidR="00E00149" w:rsidRPr="00DE652A">
        <w:rPr>
          <w:rFonts w:ascii="Arial" w:hAnsi="Arial" w:cs="Arial"/>
          <w:sz w:val="22"/>
          <w:szCs w:val="22"/>
        </w:rPr>
        <w:t xml:space="preserve"> Inicial dentro del Recurso de Apelación en Subsidio, Nulidad Absoluta Concomitante e Incidente de Suspensión, interpuesto por la empresa </w:t>
      </w:r>
      <w:r w:rsidR="008304FC">
        <w:rPr>
          <w:rFonts w:ascii="Arial" w:hAnsi="Arial" w:cs="Arial"/>
          <w:sz w:val="22"/>
          <w:szCs w:val="22"/>
        </w:rPr>
        <w:t>T.</w:t>
      </w:r>
      <w:r w:rsidR="00E9003B">
        <w:rPr>
          <w:rFonts w:ascii="Arial" w:hAnsi="Arial" w:cs="Arial"/>
          <w:sz w:val="22"/>
          <w:szCs w:val="22"/>
        </w:rPr>
        <w:t>..</w:t>
      </w:r>
      <w:r w:rsidR="00E00149" w:rsidRPr="00DE652A">
        <w:rPr>
          <w:rFonts w:ascii="Arial" w:hAnsi="Arial" w:cs="Arial"/>
          <w:sz w:val="22"/>
          <w:szCs w:val="22"/>
        </w:rPr>
        <w:t xml:space="preserve"> S.A., con cédula de persona jurídica número </w:t>
      </w:r>
      <w:r w:rsidR="00E9003B">
        <w:rPr>
          <w:rFonts w:ascii="Arial" w:hAnsi="Arial" w:cs="Arial"/>
          <w:sz w:val="22"/>
          <w:szCs w:val="22"/>
        </w:rPr>
        <w:t>...</w:t>
      </w:r>
      <w:r w:rsidR="00E00149" w:rsidRPr="00DE652A">
        <w:rPr>
          <w:rFonts w:ascii="Arial" w:hAnsi="Arial" w:cs="Arial"/>
          <w:sz w:val="22"/>
          <w:szCs w:val="22"/>
        </w:rPr>
        <w:t xml:space="preserve">, representada por el señor </w:t>
      </w:r>
      <w:r w:rsidR="00E9003B">
        <w:rPr>
          <w:rFonts w:ascii="Arial" w:hAnsi="Arial" w:cs="Arial"/>
          <w:sz w:val="22"/>
          <w:szCs w:val="22"/>
        </w:rPr>
        <w:t>JCC</w:t>
      </w:r>
      <w:r w:rsidR="00E00149" w:rsidRPr="00DE652A">
        <w:rPr>
          <w:rFonts w:ascii="Arial" w:hAnsi="Arial" w:cs="Arial"/>
          <w:sz w:val="22"/>
          <w:szCs w:val="22"/>
        </w:rPr>
        <w:t xml:space="preserve">, cédula de identidad </w:t>
      </w:r>
      <w:r w:rsidR="00E9003B">
        <w:rPr>
          <w:rFonts w:ascii="Arial" w:hAnsi="Arial" w:cs="Arial"/>
          <w:sz w:val="22"/>
          <w:szCs w:val="22"/>
        </w:rPr>
        <w:t>...</w:t>
      </w:r>
      <w:r w:rsidR="00E00149" w:rsidRPr="00DE652A">
        <w:rPr>
          <w:rFonts w:ascii="Arial" w:hAnsi="Arial" w:cs="Arial"/>
          <w:sz w:val="22"/>
          <w:szCs w:val="22"/>
        </w:rPr>
        <w:t>, en su condición de Presidente con facultades de Apoderado Generalísimo sin límite de suma, contra la Publicación realizada por el Consejo de Transporte Público, en el Diario Oficial La Gaceta No. 184 del 24 de setiembre del 2008.</w:t>
      </w:r>
    </w:p>
    <w:p w14:paraId="1C66C597" w14:textId="77777777" w:rsidR="00487168" w:rsidRPr="00DE652A" w:rsidRDefault="00487168" w:rsidP="00487168">
      <w:pPr>
        <w:jc w:val="both"/>
        <w:rPr>
          <w:rFonts w:ascii="Arial" w:hAnsi="Arial" w:cs="Arial"/>
          <w:sz w:val="22"/>
          <w:szCs w:val="22"/>
        </w:rPr>
      </w:pPr>
    </w:p>
    <w:p w14:paraId="2DB6F5BE" w14:textId="4497E689" w:rsidR="00487168" w:rsidRPr="00DE652A" w:rsidRDefault="00487168" w:rsidP="00592397">
      <w:pPr>
        <w:spacing w:after="120"/>
        <w:ind w:right="-621"/>
        <w:jc w:val="both"/>
        <w:rPr>
          <w:rFonts w:ascii="Arial" w:hAnsi="Arial" w:cs="Arial"/>
          <w:b/>
          <w:sz w:val="22"/>
          <w:szCs w:val="22"/>
        </w:rPr>
      </w:pPr>
      <w:r w:rsidRPr="00DE652A">
        <w:rPr>
          <w:rFonts w:ascii="Arial" w:hAnsi="Arial" w:cs="Arial"/>
          <w:b/>
          <w:sz w:val="22"/>
          <w:szCs w:val="22"/>
        </w:rPr>
        <w:t xml:space="preserve">II.- </w:t>
      </w:r>
      <w:r w:rsidRPr="00DE652A">
        <w:rPr>
          <w:rFonts w:ascii="Arial" w:hAnsi="Arial" w:cs="Arial"/>
          <w:sz w:val="22"/>
          <w:szCs w:val="22"/>
        </w:rPr>
        <w:t>De conformidad con el artículo 22, inciso c), de la citada Ley 7969, la presente resolución no tiene ulterior recurso por lo que</w:t>
      </w:r>
      <w:r w:rsidRPr="00DE652A">
        <w:rPr>
          <w:rFonts w:ascii="Arial" w:hAnsi="Arial" w:cs="Arial"/>
          <w:b/>
          <w:sz w:val="22"/>
          <w:szCs w:val="22"/>
        </w:rPr>
        <w:t xml:space="preserve">, </w:t>
      </w:r>
      <w:r w:rsidRPr="00DE652A">
        <w:rPr>
          <w:rFonts w:ascii="Arial" w:hAnsi="Arial" w:cs="Arial"/>
          <w:sz w:val="22"/>
          <w:szCs w:val="22"/>
        </w:rPr>
        <w:t>s</w:t>
      </w:r>
      <w:r w:rsidRPr="0086587F">
        <w:rPr>
          <w:rFonts w:ascii="Arial" w:hAnsi="Arial" w:cs="Arial"/>
          <w:i/>
          <w:sz w:val="22"/>
          <w:szCs w:val="22"/>
          <w14:shadow w14:blurRad="50800" w14:dist="38100" w14:dir="2700000" w14:sx="100000" w14:sy="100000" w14:kx="0" w14:ky="0" w14:algn="tl">
            <w14:srgbClr w14:val="000000">
              <w14:alpha w14:val="60000"/>
            </w14:srgbClr>
          </w14:shadow>
        </w:rPr>
        <w:t>e tiene por agotada la vía administrativa</w:t>
      </w:r>
      <w:r w:rsidRPr="00DE652A">
        <w:rPr>
          <w:rFonts w:ascii="Arial" w:hAnsi="Arial" w:cs="Arial"/>
          <w:sz w:val="22"/>
          <w:szCs w:val="22"/>
        </w:rPr>
        <w:t xml:space="preserve">. </w:t>
      </w:r>
      <w:proofErr w:type="gramStart"/>
      <w:r w:rsidRPr="00DE652A">
        <w:rPr>
          <w:rFonts w:ascii="Arial" w:hAnsi="Arial" w:cs="Arial"/>
          <w:b/>
          <w:sz w:val="22"/>
          <w:szCs w:val="22"/>
        </w:rPr>
        <w:t>NOTIFÍQUESE.-</w:t>
      </w:r>
      <w:proofErr w:type="gramEnd"/>
      <w:r w:rsidRPr="00DE652A">
        <w:rPr>
          <w:rFonts w:ascii="Arial" w:hAnsi="Arial" w:cs="Arial"/>
          <w:b/>
          <w:sz w:val="22"/>
          <w:szCs w:val="22"/>
        </w:rPr>
        <w:t xml:space="preserve"> </w:t>
      </w:r>
    </w:p>
    <w:p w14:paraId="5EFE433A" w14:textId="77777777" w:rsidR="00FA251E" w:rsidRPr="00DE652A" w:rsidRDefault="00FA251E" w:rsidP="00257471">
      <w:pPr>
        <w:rPr>
          <w:rFonts w:ascii="Arial" w:hAnsi="Arial" w:cs="Arial"/>
          <w:b/>
          <w:sz w:val="22"/>
          <w:szCs w:val="22"/>
        </w:rPr>
      </w:pPr>
    </w:p>
    <w:p w14:paraId="5B65F3AA" w14:textId="77777777" w:rsidR="00592397" w:rsidRPr="00DE652A" w:rsidRDefault="00592397" w:rsidP="002A755F">
      <w:pPr>
        <w:rPr>
          <w:rFonts w:ascii="Arial" w:hAnsi="Arial" w:cs="Arial"/>
          <w:sz w:val="22"/>
          <w:szCs w:val="22"/>
        </w:rPr>
      </w:pPr>
    </w:p>
    <w:p w14:paraId="7141BAAA" w14:textId="77777777" w:rsidR="00E00149" w:rsidRPr="00DE652A" w:rsidRDefault="00E00149" w:rsidP="002A755F">
      <w:pPr>
        <w:rPr>
          <w:rFonts w:ascii="Arial" w:hAnsi="Arial" w:cs="Arial"/>
          <w:sz w:val="22"/>
          <w:szCs w:val="22"/>
        </w:rPr>
      </w:pPr>
    </w:p>
    <w:p w14:paraId="6459ED5B" w14:textId="77777777" w:rsidR="002A755F" w:rsidRPr="00DE652A" w:rsidRDefault="002A755F" w:rsidP="002A755F">
      <w:pPr>
        <w:rPr>
          <w:rFonts w:ascii="Arial" w:hAnsi="Arial" w:cs="Arial"/>
          <w:sz w:val="22"/>
          <w:szCs w:val="22"/>
        </w:rPr>
      </w:pPr>
    </w:p>
    <w:p w14:paraId="68F39F1D" w14:textId="77777777" w:rsidR="002A755F" w:rsidRPr="00DE652A" w:rsidRDefault="002A755F" w:rsidP="00592397">
      <w:pPr>
        <w:pStyle w:val="Ttulo1"/>
        <w:spacing w:before="0" w:after="0"/>
        <w:jc w:val="center"/>
        <w:rPr>
          <w:b w:val="0"/>
          <w:sz w:val="22"/>
          <w:szCs w:val="22"/>
        </w:rPr>
      </w:pPr>
      <w:r w:rsidRPr="00DE652A">
        <w:rPr>
          <w:b w:val="0"/>
          <w:sz w:val="22"/>
          <w:szCs w:val="22"/>
        </w:rPr>
        <w:t xml:space="preserve">Lic. </w:t>
      </w:r>
      <w:r w:rsidR="00592397" w:rsidRPr="00DE652A">
        <w:rPr>
          <w:b w:val="0"/>
          <w:sz w:val="22"/>
          <w:szCs w:val="22"/>
        </w:rPr>
        <w:t xml:space="preserve">Carlos </w:t>
      </w:r>
      <w:proofErr w:type="spellStart"/>
      <w:r w:rsidR="00592397" w:rsidRPr="00DE652A">
        <w:rPr>
          <w:b w:val="0"/>
          <w:sz w:val="22"/>
          <w:szCs w:val="22"/>
        </w:rPr>
        <w:t>Portuguez</w:t>
      </w:r>
      <w:proofErr w:type="spellEnd"/>
      <w:r w:rsidR="00592397" w:rsidRPr="00DE652A">
        <w:rPr>
          <w:b w:val="0"/>
          <w:sz w:val="22"/>
          <w:szCs w:val="22"/>
        </w:rPr>
        <w:t xml:space="preserve"> Méndez</w:t>
      </w:r>
    </w:p>
    <w:p w14:paraId="652C05C8" w14:textId="77777777" w:rsidR="002A755F" w:rsidRPr="00DE652A" w:rsidRDefault="002A755F" w:rsidP="00592397">
      <w:pPr>
        <w:jc w:val="center"/>
        <w:rPr>
          <w:rFonts w:ascii="Arial" w:hAnsi="Arial" w:cs="Arial"/>
          <w:b/>
          <w:sz w:val="22"/>
          <w:szCs w:val="22"/>
        </w:rPr>
      </w:pPr>
      <w:r w:rsidRPr="00DE652A">
        <w:rPr>
          <w:rFonts w:ascii="Arial" w:hAnsi="Arial" w:cs="Arial"/>
          <w:b/>
          <w:sz w:val="22"/>
          <w:szCs w:val="22"/>
        </w:rPr>
        <w:t>Presidente</w:t>
      </w:r>
    </w:p>
    <w:p w14:paraId="64E6B939" w14:textId="77777777" w:rsidR="002A755F" w:rsidRPr="00DE652A" w:rsidRDefault="002A755F" w:rsidP="002A755F">
      <w:pPr>
        <w:jc w:val="center"/>
        <w:rPr>
          <w:rFonts w:ascii="Arial" w:hAnsi="Arial" w:cs="Arial"/>
          <w:b/>
          <w:sz w:val="22"/>
          <w:szCs w:val="22"/>
        </w:rPr>
      </w:pPr>
    </w:p>
    <w:p w14:paraId="025CAB4F" w14:textId="77777777" w:rsidR="00B62DCD" w:rsidRPr="00DE652A" w:rsidRDefault="00B62DCD" w:rsidP="002A755F">
      <w:pPr>
        <w:jc w:val="center"/>
        <w:rPr>
          <w:rFonts w:ascii="Arial" w:hAnsi="Arial" w:cs="Arial"/>
          <w:b/>
          <w:sz w:val="22"/>
          <w:szCs w:val="22"/>
        </w:rPr>
      </w:pPr>
    </w:p>
    <w:p w14:paraId="0D8ED8BF" w14:textId="77777777" w:rsidR="002A755F" w:rsidRPr="00DE652A" w:rsidRDefault="002A755F" w:rsidP="002A755F">
      <w:pPr>
        <w:jc w:val="both"/>
        <w:rPr>
          <w:rFonts w:ascii="Arial" w:hAnsi="Arial" w:cs="Arial"/>
          <w:b/>
          <w:sz w:val="22"/>
          <w:szCs w:val="22"/>
        </w:rPr>
      </w:pPr>
    </w:p>
    <w:p w14:paraId="3C1DD8E0" w14:textId="77777777" w:rsidR="002A755F" w:rsidRPr="00DE652A" w:rsidRDefault="002A755F" w:rsidP="00592397">
      <w:pPr>
        <w:ind w:right="-621"/>
        <w:jc w:val="both"/>
        <w:rPr>
          <w:rFonts w:ascii="Arial" w:hAnsi="Arial" w:cs="Arial"/>
          <w:sz w:val="22"/>
          <w:szCs w:val="22"/>
        </w:rPr>
      </w:pPr>
      <w:r w:rsidRPr="00DE652A">
        <w:rPr>
          <w:rFonts w:ascii="Arial" w:hAnsi="Arial" w:cs="Arial"/>
          <w:sz w:val="22"/>
          <w:szCs w:val="22"/>
        </w:rPr>
        <w:t>Lic. Luis Gerardo Fallas Acosta</w:t>
      </w:r>
      <w:r w:rsidRPr="00DE652A">
        <w:rPr>
          <w:rFonts w:ascii="Arial" w:hAnsi="Arial" w:cs="Arial"/>
          <w:b/>
          <w:sz w:val="22"/>
          <w:szCs w:val="22"/>
        </w:rPr>
        <w:t xml:space="preserve">          </w:t>
      </w:r>
      <w:r w:rsidR="00592397" w:rsidRPr="00DE652A">
        <w:rPr>
          <w:rFonts w:ascii="Arial" w:hAnsi="Arial" w:cs="Arial"/>
          <w:b/>
          <w:sz w:val="22"/>
          <w:szCs w:val="22"/>
        </w:rPr>
        <w:t xml:space="preserve"> </w:t>
      </w:r>
      <w:r w:rsidRPr="00DE652A">
        <w:rPr>
          <w:rFonts w:ascii="Arial" w:hAnsi="Arial" w:cs="Arial"/>
          <w:b/>
          <w:sz w:val="22"/>
          <w:szCs w:val="22"/>
        </w:rPr>
        <w:t xml:space="preserve">  </w:t>
      </w:r>
      <w:r w:rsidR="00592397" w:rsidRPr="00DE652A">
        <w:rPr>
          <w:rFonts w:ascii="Arial" w:hAnsi="Arial" w:cs="Arial"/>
          <w:b/>
          <w:sz w:val="22"/>
          <w:szCs w:val="22"/>
        </w:rPr>
        <w:t xml:space="preserve">          </w:t>
      </w:r>
      <w:r w:rsidRPr="00DE652A">
        <w:rPr>
          <w:rFonts w:ascii="Arial" w:hAnsi="Arial" w:cs="Arial"/>
          <w:b/>
          <w:sz w:val="22"/>
          <w:szCs w:val="22"/>
        </w:rPr>
        <w:tab/>
      </w:r>
      <w:r w:rsidRPr="00DE652A">
        <w:rPr>
          <w:rFonts w:ascii="Arial" w:hAnsi="Arial" w:cs="Arial"/>
          <w:sz w:val="22"/>
          <w:szCs w:val="22"/>
        </w:rPr>
        <w:t>Licda. Marta Luz Pérez Peláez</w:t>
      </w:r>
    </w:p>
    <w:p w14:paraId="6015D9C5" w14:textId="77777777" w:rsidR="003F1E6C" w:rsidRPr="00DE652A" w:rsidRDefault="002A755F" w:rsidP="00592397">
      <w:pPr>
        <w:ind w:right="-621"/>
        <w:jc w:val="both"/>
        <w:rPr>
          <w:rFonts w:ascii="Arial" w:hAnsi="Arial" w:cs="Arial"/>
          <w:b/>
          <w:sz w:val="22"/>
          <w:szCs w:val="22"/>
        </w:rPr>
      </w:pPr>
      <w:r w:rsidRPr="00DE652A">
        <w:rPr>
          <w:rFonts w:ascii="Arial" w:hAnsi="Arial" w:cs="Arial"/>
          <w:b/>
          <w:sz w:val="22"/>
          <w:szCs w:val="22"/>
        </w:rPr>
        <w:tab/>
        <w:t xml:space="preserve">          JUEZ</w:t>
      </w:r>
      <w:r w:rsidRPr="00DE652A">
        <w:rPr>
          <w:rFonts w:ascii="Arial" w:hAnsi="Arial" w:cs="Arial"/>
          <w:b/>
          <w:sz w:val="22"/>
          <w:szCs w:val="22"/>
        </w:rPr>
        <w:tab/>
      </w:r>
      <w:r w:rsidRPr="00DE652A">
        <w:rPr>
          <w:rFonts w:ascii="Arial" w:hAnsi="Arial" w:cs="Arial"/>
          <w:b/>
          <w:sz w:val="22"/>
          <w:szCs w:val="22"/>
        </w:rPr>
        <w:tab/>
      </w:r>
      <w:r w:rsidRPr="00DE652A">
        <w:rPr>
          <w:rFonts w:ascii="Arial" w:hAnsi="Arial" w:cs="Arial"/>
          <w:b/>
          <w:sz w:val="22"/>
          <w:szCs w:val="22"/>
        </w:rPr>
        <w:tab/>
        <w:t xml:space="preserve">     </w:t>
      </w:r>
      <w:r w:rsidRPr="00DE652A">
        <w:rPr>
          <w:rFonts w:ascii="Arial" w:hAnsi="Arial" w:cs="Arial"/>
          <w:b/>
          <w:sz w:val="22"/>
          <w:szCs w:val="22"/>
        </w:rPr>
        <w:tab/>
      </w:r>
      <w:r w:rsidRPr="00DE652A">
        <w:rPr>
          <w:rFonts w:ascii="Arial" w:hAnsi="Arial" w:cs="Arial"/>
          <w:b/>
          <w:sz w:val="22"/>
          <w:szCs w:val="22"/>
        </w:rPr>
        <w:tab/>
        <w:t xml:space="preserve">                      </w:t>
      </w:r>
      <w:proofErr w:type="spellStart"/>
      <w:r w:rsidRPr="00DE652A">
        <w:rPr>
          <w:rFonts w:ascii="Arial" w:hAnsi="Arial" w:cs="Arial"/>
          <w:b/>
          <w:sz w:val="22"/>
          <w:szCs w:val="22"/>
        </w:rPr>
        <w:t>JUEZ</w:t>
      </w:r>
      <w:proofErr w:type="spellEnd"/>
    </w:p>
    <w:sectPr w:rsidR="003F1E6C" w:rsidRPr="00DE652A" w:rsidSect="00FA251E">
      <w:headerReference w:type="even" r:id="rId7"/>
      <w:footerReference w:type="even" r:id="rId8"/>
      <w:footerReference w:type="default" r:id="rId9"/>
      <w:pgSz w:w="12242" w:h="15842" w:code="1"/>
      <w:pgMar w:top="1418" w:right="252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FED3D" w14:textId="77777777" w:rsidR="00916219" w:rsidRDefault="00916219">
      <w:r>
        <w:separator/>
      </w:r>
    </w:p>
  </w:endnote>
  <w:endnote w:type="continuationSeparator" w:id="0">
    <w:p w14:paraId="4BB9C2EA" w14:textId="77777777" w:rsidR="00916219" w:rsidRDefault="0091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107BC" w14:textId="77777777" w:rsidR="003A7B6A" w:rsidRDefault="003A7B6A"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2A1D8" w14:textId="77777777" w:rsidR="003A7B6A" w:rsidRDefault="003A7B6A"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FA28" w14:textId="0971D0F1" w:rsidR="003A7B6A" w:rsidRPr="00DC0350" w:rsidRDefault="003A7B6A" w:rsidP="00E9003B">
    <w:pPr>
      <w:pStyle w:val="Piedepgina"/>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40A84" w14:textId="77777777" w:rsidR="00916219" w:rsidRDefault="00916219">
      <w:r>
        <w:separator/>
      </w:r>
    </w:p>
  </w:footnote>
  <w:footnote w:type="continuationSeparator" w:id="0">
    <w:p w14:paraId="442BE31B" w14:textId="77777777" w:rsidR="00916219" w:rsidRDefault="00916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4AB4" w14:textId="77777777" w:rsidR="003A7B6A" w:rsidRDefault="003A7B6A" w:rsidP="000A06C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AFC290" w14:textId="77777777" w:rsidR="003A7B6A" w:rsidRDefault="003A7B6A" w:rsidP="003511EA">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53944"/>
    <w:multiLevelType w:val="hybridMultilevel"/>
    <w:tmpl w:val="6B8E8D92"/>
    <w:lvl w:ilvl="0" w:tplc="C158DA68">
      <w:start w:val="1"/>
      <w:numFmt w:val="decimal"/>
      <w:lvlText w:val="%1."/>
      <w:lvlJc w:val="left"/>
      <w:pPr>
        <w:tabs>
          <w:tab w:val="num" w:pos="474"/>
        </w:tabs>
        <w:ind w:left="474" w:hanging="360"/>
      </w:pPr>
      <w:rPr>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ABC60F4"/>
    <w:multiLevelType w:val="hybridMultilevel"/>
    <w:tmpl w:val="74404A20"/>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2106BAC"/>
    <w:multiLevelType w:val="hybridMultilevel"/>
    <w:tmpl w:val="C4A467EC"/>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35152605"/>
    <w:multiLevelType w:val="hybridMultilevel"/>
    <w:tmpl w:val="7E342AF4"/>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C432E23"/>
    <w:multiLevelType w:val="hybridMultilevel"/>
    <w:tmpl w:val="ED6618E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C2221E"/>
    <w:multiLevelType w:val="hybridMultilevel"/>
    <w:tmpl w:val="1570DF00"/>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9332815"/>
    <w:multiLevelType w:val="hybridMultilevel"/>
    <w:tmpl w:val="52363D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A16DDE"/>
    <w:multiLevelType w:val="hybridMultilevel"/>
    <w:tmpl w:val="BCA21CFE"/>
    <w:lvl w:ilvl="0" w:tplc="0C0A000F">
      <w:start w:val="1"/>
      <w:numFmt w:val="decimal"/>
      <w:lvlText w:val="%1."/>
      <w:lvlJc w:val="left"/>
      <w:pPr>
        <w:ind w:left="720" w:hanging="360"/>
      </w:pPr>
      <w:rPr>
        <w:rFonts w:hint="default"/>
      </w:rPr>
    </w:lvl>
    <w:lvl w:ilvl="1" w:tplc="C158C0CE">
      <w:start w:val="1"/>
      <w:numFmt w:val="bullet"/>
      <w:lvlText w:val=""/>
      <w:lvlJc w:val="left"/>
      <w:pPr>
        <w:ind w:left="1440" w:hanging="360"/>
      </w:pPr>
      <w:rPr>
        <w:rFonts w:ascii="Symbol" w:hAnsi="Symbol" w:hint="default"/>
        <w:lang w:val="es-CR"/>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F750987"/>
    <w:multiLevelType w:val="hybridMultilevel"/>
    <w:tmpl w:val="AF28096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6"/>
  </w:num>
  <w:num w:numId="5">
    <w:abstractNumId w:val="9"/>
  </w:num>
  <w:num w:numId="6">
    <w:abstractNumId w:val="7"/>
  </w:num>
  <w:num w:numId="7">
    <w:abstractNumId w:val="5"/>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C0"/>
    <w:rsid w:val="000172B3"/>
    <w:rsid w:val="00017D1A"/>
    <w:rsid w:val="00021792"/>
    <w:rsid w:val="00021940"/>
    <w:rsid w:val="000279BC"/>
    <w:rsid w:val="00031EC8"/>
    <w:rsid w:val="00035A8C"/>
    <w:rsid w:val="00035DCF"/>
    <w:rsid w:val="00040658"/>
    <w:rsid w:val="00055684"/>
    <w:rsid w:val="00064913"/>
    <w:rsid w:val="00066D3C"/>
    <w:rsid w:val="00071D86"/>
    <w:rsid w:val="00080567"/>
    <w:rsid w:val="00084137"/>
    <w:rsid w:val="000868F2"/>
    <w:rsid w:val="00086FA2"/>
    <w:rsid w:val="000910CC"/>
    <w:rsid w:val="00092123"/>
    <w:rsid w:val="00096510"/>
    <w:rsid w:val="00096ABF"/>
    <w:rsid w:val="000A06C2"/>
    <w:rsid w:val="000A5840"/>
    <w:rsid w:val="000B01A8"/>
    <w:rsid w:val="000B37C3"/>
    <w:rsid w:val="000B4FB7"/>
    <w:rsid w:val="000B5C34"/>
    <w:rsid w:val="000D3160"/>
    <w:rsid w:val="000D4408"/>
    <w:rsid w:val="000D5C6F"/>
    <w:rsid w:val="000D78A5"/>
    <w:rsid w:val="000E52A2"/>
    <w:rsid w:val="000E739C"/>
    <w:rsid w:val="000F7011"/>
    <w:rsid w:val="00105B3C"/>
    <w:rsid w:val="0010633E"/>
    <w:rsid w:val="00106FE5"/>
    <w:rsid w:val="00110C91"/>
    <w:rsid w:val="0011197B"/>
    <w:rsid w:val="0011434F"/>
    <w:rsid w:val="00114BC3"/>
    <w:rsid w:val="001174E4"/>
    <w:rsid w:val="00122B9F"/>
    <w:rsid w:val="00127B90"/>
    <w:rsid w:val="00127FF9"/>
    <w:rsid w:val="00133C36"/>
    <w:rsid w:val="00141D5C"/>
    <w:rsid w:val="00143B25"/>
    <w:rsid w:val="00150385"/>
    <w:rsid w:val="0015280B"/>
    <w:rsid w:val="001552C2"/>
    <w:rsid w:val="0016514B"/>
    <w:rsid w:val="0017134F"/>
    <w:rsid w:val="001723E3"/>
    <w:rsid w:val="001724D6"/>
    <w:rsid w:val="00182854"/>
    <w:rsid w:val="001843E6"/>
    <w:rsid w:val="001861FF"/>
    <w:rsid w:val="0019615C"/>
    <w:rsid w:val="00196DAD"/>
    <w:rsid w:val="001B28B7"/>
    <w:rsid w:val="001C2684"/>
    <w:rsid w:val="001C51D1"/>
    <w:rsid w:val="001D461A"/>
    <w:rsid w:val="001D5D6F"/>
    <w:rsid w:val="001D73EE"/>
    <w:rsid w:val="001E095C"/>
    <w:rsid w:val="001F2A6E"/>
    <w:rsid w:val="001F403B"/>
    <w:rsid w:val="001F538A"/>
    <w:rsid w:val="001F62F8"/>
    <w:rsid w:val="001F6467"/>
    <w:rsid w:val="001F696B"/>
    <w:rsid w:val="00200AA4"/>
    <w:rsid w:val="0020167C"/>
    <w:rsid w:val="00207829"/>
    <w:rsid w:val="00216769"/>
    <w:rsid w:val="002174C6"/>
    <w:rsid w:val="002217BF"/>
    <w:rsid w:val="00222C13"/>
    <w:rsid w:val="00223B79"/>
    <w:rsid w:val="00225538"/>
    <w:rsid w:val="002314B1"/>
    <w:rsid w:val="002344AE"/>
    <w:rsid w:val="00234FEE"/>
    <w:rsid w:val="00235688"/>
    <w:rsid w:val="0024152C"/>
    <w:rsid w:val="00241B87"/>
    <w:rsid w:val="00243400"/>
    <w:rsid w:val="002505D3"/>
    <w:rsid w:val="00257471"/>
    <w:rsid w:val="00261B19"/>
    <w:rsid w:val="00266FFF"/>
    <w:rsid w:val="00267155"/>
    <w:rsid w:val="00275592"/>
    <w:rsid w:val="00286491"/>
    <w:rsid w:val="0029100B"/>
    <w:rsid w:val="002916D0"/>
    <w:rsid w:val="0029515C"/>
    <w:rsid w:val="002957B3"/>
    <w:rsid w:val="002A19C0"/>
    <w:rsid w:val="002A4910"/>
    <w:rsid w:val="002A755F"/>
    <w:rsid w:val="002A7ADC"/>
    <w:rsid w:val="002B5A2D"/>
    <w:rsid w:val="002C45C0"/>
    <w:rsid w:val="002C7233"/>
    <w:rsid w:val="002C7586"/>
    <w:rsid w:val="002D10D7"/>
    <w:rsid w:val="002D31E2"/>
    <w:rsid w:val="002D3FBA"/>
    <w:rsid w:val="002D73DC"/>
    <w:rsid w:val="002D7735"/>
    <w:rsid w:val="002E07D9"/>
    <w:rsid w:val="002E09AC"/>
    <w:rsid w:val="002E0CB4"/>
    <w:rsid w:val="002F1CA1"/>
    <w:rsid w:val="002F2BFD"/>
    <w:rsid w:val="002F3B02"/>
    <w:rsid w:val="002F61FE"/>
    <w:rsid w:val="002F6EC3"/>
    <w:rsid w:val="00302DD2"/>
    <w:rsid w:val="003031A1"/>
    <w:rsid w:val="00315CCB"/>
    <w:rsid w:val="00320A80"/>
    <w:rsid w:val="00321415"/>
    <w:rsid w:val="00323A3B"/>
    <w:rsid w:val="00334EB4"/>
    <w:rsid w:val="00335BDD"/>
    <w:rsid w:val="003372D1"/>
    <w:rsid w:val="00343CF6"/>
    <w:rsid w:val="00347029"/>
    <w:rsid w:val="003511EA"/>
    <w:rsid w:val="00353BFC"/>
    <w:rsid w:val="00355979"/>
    <w:rsid w:val="003641CC"/>
    <w:rsid w:val="00367E2C"/>
    <w:rsid w:val="003724B9"/>
    <w:rsid w:val="00375BA0"/>
    <w:rsid w:val="00380A6D"/>
    <w:rsid w:val="00380CA3"/>
    <w:rsid w:val="00381777"/>
    <w:rsid w:val="003868A3"/>
    <w:rsid w:val="00391D18"/>
    <w:rsid w:val="00397885"/>
    <w:rsid w:val="003A2AEB"/>
    <w:rsid w:val="003A3053"/>
    <w:rsid w:val="003A5FD6"/>
    <w:rsid w:val="003A7B6A"/>
    <w:rsid w:val="003B00C3"/>
    <w:rsid w:val="003B1B7E"/>
    <w:rsid w:val="003B59A1"/>
    <w:rsid w:val="003C00E4"/>
    <w:rsid w:val="003C46BC"/>
    <w:rsid w:val="003C6434"/>
    <w:rsid w:val="003D1BCB"/>
    <w:rsid w:val="003E1834"/>
    <w:rsid w:val="003F0EF5"/>
    <w:rsid w:val="003F1E6C"/>
    <w:rsid w:val="00402ACC"/>
    <w:rsid w:val="00411199"/>
    <w:rsid w:val="0041518B"/>
    <w:rsid w:val="0042121C"/>
    <w:rsid w:val="00421CBE"/>
    <w:rsid w:val="00424D4D"/>
    <w:rsid w:val="004261DE"/>
    <w:rsid w:val="00430B22"/>
    <w:rsid w:val="00441D6D"/>
    <w:rsid w:val="00444D69"/>
    <w:rsid w:val="00454885"/>
    <w:rsid w:val="00457972"/>
    <w:rsid w:val="0046166A"/>
    <w:rsid w:val="00462074"/>
    <w:rsid w:val="004655BE"/>
    <w:rsid w:val="00475923"/>
    <w:rsid w:val="004864AB"/>
    <w:rsid w:val="00486AE0"/>
    <w:rsid w:val="00487168"/>
    <w:rsid w:val="00494375"/>
    <w:rsid w:val="004951BA"/>
    <w:rsid w:val="004A6CCD"/>
    <w:rsid w:val="004A7F54"/>
    <w:rsid w:val="004B64DF"/>
    <w:rsid w:val="004C5A0D"/>
    <w:rsid w:val="004C6B68"/>
    <w:rsid w:val="004D3407"/>
    <w:rsid w:val="004D659C"/>
    <w:rsid w:val="004E1B44"/>
    <w:rsid w:val="004E3E5B"/>
    <w:rsid w:val="004E6335"/>
    <w:rsid w:val="004E703E"/>
    <w:rsid w:val="004F31F9"/>
    <w:rsid w:val="004F4CA9"/>
    <w:rsid w:val="004F5D69"/>
    <w:rsid w:val="00500F05"/>
    <w:rsid w:val="00506245"/>
    <w:rsid w:val="0051592B"/>
    <w:rsid w:val="005221B7"/>
    <w:rsid w:val="005236F5"/>
    <w:rsid w:val="00524A28"/>
    <w:rsid w:val="00525321"/>
    <w:rsid w:val="00525F1F"/>
    <w:rsid w:val="00531F99"/>
    <w:rsid w:val="00551D36"/>
    <w:rsid w:val="00553DB5"/>
    <w:rsid w:val="00554B87"/>
    <w:rsid w:val="00557C7B"/>
    <w:rsid w:val="00580B15"/>
    <w:rsid w:val="00585DA4"/>
    <w:rsid w:val="00586043"/>
    <w:rsid w:val="00592397"/>
    <w:rsid w:val="00595954"/>
    <w:rsid w:val="0059684A"/>
    <w:rsid w:val="005B0508"/>
    <w:rsid w:val="005B05E7"/>
    <w:rsid w:val="005B0C0C"/>
    <w:rsid w:val="005B0C78"/>
    <w:rsid w:val="005B2880"/>
    <w:rsid w:val="005C5C4D"/>
    <w:rsid w:val="005C604F"/>
    <w:rsid w:val="005E586E"/>
    <w:rsid w:val="005F5CE0"/>
    <w:rsid w:val="005F7594"/>
    <w:rsid w:val="00613940"/>
    <w:rsid w:val="00615633"/>
    <w:rsid w:val="00616E0D"/>
    <w:rsid w:val="00622BCB"/>
    <w:rsid w:val="00623A1F"/>
    <w:rsid w:val="00626465"/>
    <w:rsid w:val="006404C1"/>
    <w:rsid w:val="0064394D"/>
    <w:rsid w:val="006459FD"/>
    <w:rsid w:val="006473D5"/>
    <w:rsid w:val="00647E81"/>
    <w:rsid w:val="00650E8A"/>
    <w:rsid w:val="00666977"/>
    <w:rsid w:val="00670368"/>
    <w:rsid w:val="0067129A"/>
    <w:rsid w:val="00680F75"/>
    <w:rsid w:val="0068190F"/>
    <w:rsid w:val="006819DD"/>
    <w:rsid w:val="00683D8E"/>
    <w:rsid w:val="00686A32"/>
    <w:rsid w:val="00687E70"/>
    <w:rsid w:val="00693D83"/>
    <w:rsid w:val="00694189"/>
    <w:rsid w:val="006942B5"/>
    <w:rsid w:val="00694A62"/>
    <w:rsid w:val="0069530A"/>
    <w:rsid w:val="006A1C15"/>
    <w:rsid w:val="006A1C51"/>
    <w:rsid w:val="006A1DA9"/>
    <w:rsid w:val="006A6353"/>
    <w:rsid w:val="006B4EE4"/>
    <w:rsid w:val="006B4F25"/>
    <w:rsid w:val="006B7314"/>
    <w:rsid w:val="006C06D7"/>
    <w:rsid w:val="006C3845"/>
    <w:rsid w:val="006C6A47"/>
    <w:rsid w:val="006D45A0"/>
    <w:rsid w:val="006D771A"/>
    <w:rsid w:val="006E2E7E"/>
    <w:rsid w:val="006F2D40"/>
    <w:rsid w:val="006F3225"/>
    <w:rsid w:val="006F3E63"/>
    <w:rsid w:val="007009AA"/>
    <w:rsid w:val="00702A74"/>
    <w:rsid w:val="00702E01"/>
    <w:rsid w:val="0070564A"/>
    <w:rsid w:val="00705AD6"/>
    <w:rsid w:val="0071581F"/>
    <w:rsid w:val="0071704A"/>
    <w:rsid w:val="007200B5"/>
    <w:rsid w:val="00723313"/>
    <w:rsid w:val="0072409B"/>
    <w:rsid w:val="0073436B"/>
    <w:rsid w:val="007350EC"/>
    <w:rsid w:val="00736510"/>
    <w:rsid w:val="00737177"/>
    <w:rsid w:val="00742943"/>
    <w:rsid w:val="00742F62"/>
    <w:rsid w:val="0075050D"/>
    <w:rsid w:val="007611F2"/>
    <w:rsid w:val="00767963"/>
    <w:rsid w:val="007740A0"/>
    <w:rsid w:val="0078076A"/>
    <w:rsid w:val="0078261A"/>
    <w:rsid w:val="007836B2"/>
    <w:rsid w:val="007869BF"/>
    <w:rsid w:val="00787147"/>
    <w:rsid w:val="00790AEE"/>
    <w:rsid w:val="00790EB7"/>
    <w:rsid w:val="00791E7B"/>
    <w:rsid w:val="0079632F"/>
    <w:rsid w:val="007A25BD"/>
    <w:rsid w:val="007B131E"/>
    <w:rsid w:val="007B749C"/>
    <w:rsid w:val="007B77B2"/>
    <w:rsid w:val="007D2747"/>
    <w:rsid w:val="007D2B1F"/>
    <w:rsid w:val="007D51A0"/>
    <w:rsid w:val="007E3CB0"/>
    <w:rsid w:val="007E5579"/>
    <w:rsid w:val="007E63AE"/>
    <w:rsid w:val="007F2362"/>
    <w:rsid w:val="007F2966"/>
    <w:rsid w:val="00800005"/>
    <w:rsid w:val="00807270"/>
    <w:rsid w:val="00813ED6"/>
    <w:rsid w:val="008142B9"/>
    <w:rsid w:val="008159D2"/>
    <w:rsid w:val="0081724F"/>
    <w:rsid w:val="0082260B"/>
    <w:rsid w:val="008304FC"/>
    <w:rsid w:val="00830C0D"/>
    <w:rsid w:val="00831F71"/>
    <w:rsid w:val="00834AFE"/>
    <w:rsid w:val="00843D1E"/>
    <w:rsid w:val="00845D3A"/>
    <w:rsid w:val="0084728A"/>
    <w:rsid w:val="00847644"/>
    <w:rsid w:val="0085018A"/>
    <w:rsid w:val="008552D9"/>
    <w:rsid w:val="008567CC"/>
    <w:rsid w:val="008607CE"/>
    <w:rsid w:val="008615EE"/>
    <w:rsid w:val="00864ED7"/>
    <w:rsid w:val="00865736"/>
    <w:rsid w:val="0086587F"/>
    <w:rsid w:val="00867B7B"/>
    <w:rsid w:val="008720FB"/>
    <w:rsid w:val="008743A2"/>
    <w:rsid w:val="00874D18"/>
    <w:rsid w:val="00875F8A"/>
    <w:rsid w:val="00882A4E"/>
    <w:rsid w:val="00884955"/>
    <w:rsid w:val="00884C34"/>
    <w:rsid w:val="00886BAC"/>
    <w:rsid w:val="00891E1A"/>
    <w:rsid w:val="0089676E"/>
    <w:rsid w:val="008A2826"/>
    <w:rsid w:val="008A36CD"/>
    <w:rsid w:val="008C0636"/>
    <w:rsid w:val="008C2D72"/>
    <w:rsid w:val="008C4D64"/>
    <w:rsid w:val="008C71F7"/>
    <w:rsid w:val="008D0E96"/>
    <w:rsid w:val="008D14D3"/>
    <w:rsid w:val="008D73E2"/>
    <w:rsid w:val="008E75E2"/>
    <w:rsid w:val="008F0099"/>
    <w:rsid w:val="008F0940"/>
    <w:rsid w:val="008F3B75"/>
    <w:rsid w:val="00902ECD"/>
    <w:rsid w:val="009032B8"/>
    <w:rsid w:val="00907C5F"/>
    <w:rsid w:val="00910BDE"/>
    <w:rsid w:val="0091296D"/>
    <w:rsid w:val="00913BAF"/>
    <w:rsid w:val="00914791"/>
    <w:rsid w:val="00915D12"/>
    <w:rsid w:val="00916219"/>
    <w:rsid w:val="00920A0B"/>
    <w:rsid w:val="00923F2D"/>
    <w:rsid w:val="0093501C"/>
    <w:rsid w:val="009405D6"/>
    <w:rsid w:val="00944D3B"/>
    <w:rsid w:val="00952057"/>
    <w:rsid w:val="00952FA3"/>
    <w:rsid w:val="00955597"/>
    <w:rsid w:val="009563FD"/>
    <w:rsid w:val="00965E76"/>
    <w:rsid w:val="009664C8"/>
    <w:rsid w:val="00966E4F"/>
    <w:rsid w:val="00977656"/>
    <w:rsid w:val="00981828"/>
    <w:rsid w:val="0099261C"/>
    <w:rsid w:val="009A13DC"/>
    <w:rsid w:val="009B3AFE"/>
    <w:rsid w:val="009C462A"/>
    <w:rsid w:val="009C5E03"/>
    <w:rsid w:val="009D0098"/>
    <w:rsid w:val="009D22ED"/>
    <w:rsid w:val="009D2F0B"/>
    <w:rsid w:val="009D490D"/>
    <w:rsid w:val="009D4BB9"/>
    <w:rsid w:val="009D4FB3"/>
    <w:rsid w:val="009E0818"/>
    <w:rsid w:val="009E0F17"/>
    <w:rsid w:val="009F5D50"/>
    <w:rsid w:val="00A00802"/>
    <w:rsid w:val="00A00C26"/>
    <w:rsid w:val="00A056A6"/>
    <w:rsid w:val="00A13550"/>
    <w:rsid w:val="00A150EC"/>
    <w:rsid w:val="00A359F0"/>
    <w:rsid w:val="00A438D3"/>
    <w:rsid w:val="00A4612D"/>
    <w:rsid w:val="00A4615F"/>
    <w:rsid w:val="00A4703F"/>
    <w:rsid w:val="00A51383"/>
    <w:rsid w:val="00A54BAD"/>
    <w:rsid w:val="00A60FE6"/>
    <w:rsid w:val="00A76E56"/>
    <w:rsid w:val="00A77AB7"/>
    <w:rsid w:val="00A808E1"/>
    <w:rsid w:val="00A80DA1"/>
    <w:rsid w:val="00A861B6"/>
    <w:rsid w:val="00A86BC4"/>
    <w:rsid w:val="00A91EDA"/>
    <w:rsid w:val="00A9465F"/>
    <w:rsid w:val="00A9783C"/>
    <w:rsid w:val="00AA481E"/>
    <w:rsid w:val="00AB1A92"/>
    <w:rsid w:val="00AB2102"/>
    <w:rsid w:val="00AB4C49"/>
    <w:rsid w:val="00AB7D34"/>
    <w:rsid w:val="00AC0ED4"/>
    <w:rsid w:val="00AC314A"/>
    <w:rsid w:val="00AC31EE"/>
    <w:rsid w:val="00AC3C6C"/>
    <w:rsid w:val="00AD23A9"/>
    <w:rsid w:val="00AD4103"/>
    <w:rsid w:val="00AD7FA3"/>
    <w:rsid w:val="00AE3EE6"/>
    <w:rsid w:val="00AE4C96"/>
    <w:rsid w:val="00AF69D3"/>
    <w:rsid w:val="00AF7816"/>
    <w:rsid w:val="00B00881"/>
    <w:rsid w:val="00B06097"/>
    <w:rsid w:val="00B11700"/>
    <w:rsid w:val="00B130B6"/>
    <w:rsid w:val="00B1337B"/>
    <w:rsid w:val="00B167A1"/>
    <w:rsid w:val="00B179F7"/>
    <w:rsid w:val="00B212A3"/>
    <w:rsid w:val="00B23408"/>
    <w:rsid w:val="00B34402"/>
    <w:rsid w:val="00B3457E"/>
    <w:rsid w:val="00B375E2"/>
    <w:rsid w:val="00B40BD3"/>
    <w:rsid w:val="00B539E3"/>
    <w:rsid w:val="00B62DCD"/>
    <w:rsid w:val="00B67EC8"/>
    <w:rsid w:val="00B85593"/>
    <w:rsid w:val="00B86649"/>
    <w:rsid w:val="00B86B00"/>
    <w:rsid w:val="00B90DD7"/>
    <w:rsid w:val="00B93D49"/>
    <w:rsid w:val="00B95946"/>
    <w:rsid w:val="00BA1574"/>
    <w:rsid w:val="00BA1580"/>
    <w:rsid w:val="00BA1CF9"/>
    <w:rsid w:val="00BA5D87"/>
    <w:rsid w:val="00BB0BD2"/>
    <w:rsid w:val="00BB1318"/>
    <w:rsid w:val="00BB1D98"/>
    <w:rsid w:val="00BB2778"/>
    <w:rsid w:val="00BC1595"/>
    <w:rsid w:val="00BC24CD"/>
    <w:rsid w:val="00BC5363"/>
    <w:rsid w:val="00BC5EFB"/>
    <w:rsid w:val="00BD0710"/>
    <w:rsid w:val="00BD69AF"/>
    <w:rsid w:val="00BE7B15"/>
    <w:rsid w:val="00BF017E"/>
    <w:rsid w:val="00BF3207"/>
    <w:rsid w:val="00BF6D7B"/>
    <w:rsid w:val="00BF7E0D"/>
    <w:rsid w:val="00C140AB"/>
    <w:rsid w:val="00C3420F"/>
    <w:rsid w:val="00C4430A"/>
    <w:rsid w:val="00C452F4"/>
    <w:rsid w:val="00C5493B"/>
    <w:rsid w:val="00C54CF2"/>
    <w:rsid w:val="00C62170"/>
    <w:rsid w:val="00C62251"/>
    <w:rsid w:val="00C62FFE"/>
    <w:rsid w:val="00C705E5"/>
    <w:rsid w:val="00C70DB9"/>
    <w:rsid w:val="00C71CFB"/>
    <w:rsid w:val="00C74666"/>
    <w:rsid w:val="00C74E01"/>
    <w:rsid w:val="00C81C32"/>
    <w:rsid w:val="00C83ECA"/>
    <w:rsid w:val="00C864EF"/>
    <w:rsid w:val="00C87BA3"/>
    <w:rsid w:val="00C9579A"/>
    <w:rsid w:val="00C9648E"/>
    <w:rsid w:val="00C97E95"/>
    <w:rsid w:val="00CA0214"/>
    <w:rsid w:val="00CA077A"/>
    <w:rsid w:val="00CA2EB2"/>
    <w:rsid w:val="00CA4F18"/>
    <w:rsid w:val="00CA6F5C"/>
    <w:rsid w:val="00CB4C17"/>
    <w:rsid w:val="00CC13DA"/>
    <w:rsid w:val="00CD2A97"/>
    <w:rsid w:val="00CD512E"/>
    <w:rsid w:val="00CD5923"/>
    <w:rsid w:val="00CD6563"/>
    <w:rsid w:val="00CE0C38"/>
    <w:rsid w:val="00CE0CE5"/>
    <w:rsid w:val="00CE0D29"/>
    <w:rsid w:val="00CE6B00"/>
    <w:rsid w:val="00CE78A7"/>
    <w:rsid w:val="00CF500C"/>
    <w:rsid w:val="00D01398"/>
    <w:rsid w:val="00D127C1"/>
    <w:rsid w:val="00D163B3"/>
    <w:rsid w:val="00D16935"/>
    <w:rsid w:val="00D22D95"/>
    <w:rsid w:val="00D25F5F"/>
    <w:rsid w:val="00D266C2"/>
    <w:rsid w:val="00D305B9"/>
    <w:rsid w:val="00D32807"/>
    <w:rsid w:val="00D37C88"/>
    <w:rsid w:val="00D51E9D"/>
    <w:rsid w:val="00D74C0B"/>
    <w:rsid w:val="00D87158"/>
    <w:rsid w:val="00D92F4D"/>
    <w:rsid w:val="00DB2A59"/>
    <w:rsid w:val="00DB6CC6"/>
    <w:rsid w:val="00DB73D2"/>
    <w:rsid w:val="00DC0350"/>
    <w:rsid w:val="00DC3158"/>
    <w:rsid w:val="00DC650F"/>
    <w:rsid w:val="00DC7286"/>
    <w:rsid w:val="00DD4DA5"/>
    <w:rsid w:val="00DD5828"/>
    <w:rsid w:val="00DE597F"/>
    <w:rsid w:val="00DE652A"/>
    <w:rsid w:val="00DF0D39"/>
    <w:rsid w:val="00DF707A"/>
    <w:rsid w:val="00DF78A1"/>
    <w:rsid w:val="00E00149"/>
    <w:rsid w:val="00E11EA7"/>
    <w:rsid w:val="00E123A8"/>
    <w:rsid w:val="00E25575"/>
    <w:rsid w:val="00E26412"/>
    <w:rsid w:val="00E27646"/>
    <w:rsid w:val="00E311BA"/>
    <w:rsid w:val="00E42610"/>
    <w:rsid w:val="00E4500D"/>
    <w:rsid w:val="00E46AE3"/>
    <w:rsid w:val="00E50317"/>
    <w:rsid w:val="00E528CC"/>
    <w:rsid w:val="00E57A8D"/>
    <w:rsid w:val="00E64399"/>
    <w:rsid w:val="00E70A17"/>
    <w:rsid w:val="00E72EC9"/>
    <w:rsid w:val="00E805B1"/>
    <w:rsid w:val="00E83326"/>
    <w:rsid w:val="00E9003B"/>
    <w:rsid w:val="00E91A0B"/>
    <w:rsid w:val="00E97F9B"/>
    <w:rsid w:val="00EA3CA0"/>
    <w:rsid w:val="00EC2A72"/>
    <w:rsid w:val="00EC56F0"/>
    <w:rsid w:val="00EC574E"/>
    <w:rsid w:val="00EC5D08"/>
    <w:rsid w:val="00EC715D"/>
    <w:rsid w:val="00ED0B58"/>
    <w:rsid w:val="00ED2EF2"/>
    <w:rsid w:val="00ED5040"/>
    <w:rsid w:val="00ED528F"/>
    <w:rsid w:val="00ED66B5"/>
    <w:rsid w:val="00ED6CE5"/>
    <w:rsid w:val="00EE1BFE"/>
    <w:rsid w:val="00EE72EF"/>
    <w:rsid w:val="00EF0DE1"/>
    <w:rsid w:val="00EF37DD"/>
    <w:rsid w:val="00EF4CDA"/>
    <w:rsid w:val="00EF692E"/>
    <w:rsid w:val="00F10BCC"/>
    <w:rsid w:val="00F27A1E"/>
    <w:rsid w:val="00F40B2B"/>
    <w:rsid w:val="00F65BF0"/>
    <w:rsid w:val="00F71C4B"/>
    <w:rsid w:val="00F7485C"/>
    <w:rsid w:val="00F75F4D"/>
    <w:rsid w:val="00F81031"/>
    <w:rsid w:val="00F85793"/>
    <w:rsid w:val="00F86062"/>
    <w:rsid w:val="00F95959"/>
    <w:rsid w:val="00F96A70"/>
    <w:rsid w:val="00FA1A0E"/>
    <w:rsid w:val="00FA251E"/>
    <w:rsid w:val="00FB16F4"/>
    <w:rsid w:val="00FB22AC"/>
    <w:rsid w:val="00FC07F1"/>
    <w:rsid w:val="00FC373F"/>
    <w:rsid w:val="00FE0271"/>
    <w:rsid w:val="00FE243B"/>
    <w:rsid w:val="00FE33C7"/>
    <w:rsid w:val="00FE65AD"/>
    <w:rsid w:val="00FE69C0"/>
    <w:rsid w:val="00FF01F9"/>
    <w:rsid w:val="00FF18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69FE7D3"/>
  <w15:chartTrackingRefBased/>
  <w15:docId w15:val="{F3F57C87-A2F9-4755-BCE1-101D05B1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E6C"/>
    <w:rPr>
      <w:lang w:val="es-ES_tradnl"/>
    </w:rPr>
  </w:style>
  <w:style w:type="paragraph" w:styleId="Ttulo1">
    <w:name w:val="heading 1"/>
    <w:basedOn w:val="Normal"/>
    <w:next w:val="Normal"/>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qFormat/>
    <w:rsid w:val="00A5138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Sangra2detindependiente">
    <w:name w:val="Body Text Indent 2"/>
    <w:basedOn w:val="Normal"/>
    <w:rsid w:val="00080567"/>
    <w:pPr>
      <w:spacing w:after="120" w:line="480" w:lineRule="auto"/>
      <w:ind w:left="283"/>
    </w:pPr>
    <w:rPr>
      <w:rFonts w:eastAsia="SimSun"/>
      <w:sz w:val="24"/>
      <w:szCs w:val="24"/>
      <w:lang w:val="es-ES" w:eastAsia="es-ES"/>
    </w:rPr>
  </w:style>
  <w:style w:type="paragraph" w:styleId="NormalWeb">
    <w:name w:val="Normal (Web)"/>
    <w:basedOn w:val="Normal"/>
    <w:rsid w:val="003B59A1"/>
    <w:pPr>
      <w:spacing w:before="100" w:beforeAutospacing="1" w:after="100" w:afterAutospacing="1"/>
    </w:pPr>
    <w:rPr>
      <w:sz w:val="24"/>
      <w:szCs w:val="24"/>
      <w:lang w:val="es-ES" w:eastAsia="es-ES"/>
    </w:rPr>
  </w:style>
  <w:style w:type="character" w:customStyle="1" w:styleId="TextoindependienteCar">
    <w:name w:val="Texto independiente Car"/>
    <w:basedOn w:val="Fuentedeprrafopredeter"/>
    <w:link w:val="Textoindependiente"/>
    <w:rsid w:val="00EC574E"/>
    <w:rPr>
      <w:rFonts w:eastAsia="SimSun"/>
      <w:sz w:val="24"/>
      <w:szCs w:val="24"/>
      <w:lang w:val="es-ES" w:eastAsia="es-ES" w:bidi="ar-SA"/>
    </w:rPr>
  </w:style>
  <w:style w:type="paragraph" w:styleId="Prrafodelista">
    <w:name w:val="List Paragraph"/>
    <w:basedOn w:val="Normal"/>
    <w:qFormat/>
    <w:rsid w:val="00EC574E"/>
    <w:pPr>
      <w:ind w:left="708"/>
    </w:pPr>
    <w:rPr>
      <w:sz w:val="24"/>
      <w:szCs w:val="24"/>
      <w:lang w:val="es-ES" w:eastAsia="es-ES"/>
    </w:rPr>
  </w:style>
  <w:style w:type="paragraph" w:styleId="Textoindependiente3">
    <w:name w:val="Body Text 3"/>
    <w:basedOn w:val="Normal"/>
    <w:rsid w:val="00A51383"/>
    <w:pPr>
      <w:spacing w:after="120"/>
    </w:pPr>
    <w:rPr>
      <w:sz w:val="16"/>
      <w:szCs w:val="16"/>
    </w:rPr>
  </w:style>
  <w:style w:type="table" w:styleId="Tablaconcuadrcula">
    <w:name w:val="Table Grid"/>
    <w:basedOn w:val="Tablanormal"/>
    <w:rsid w:val="00105B3C"/>
    <w:rPr>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1105</Words>
  <Characters>6301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subject/>
  <dc:creator>Tribunal Adm Transporte</dc:creator>
  <cp:keywords/>
  <cp:lastModifiedBy>Marcela Mora</cp:lastModifiedBy>
  <cp:revision>6</cp:revision>
  <cp:lastPrinted>2009-01-23T20:56:00Z</cp:lastPrinted>
  <dcterms:created xsi:type="dcterms:W3CDTF">2021-02-17T23:01:00Z</dcterms:created>
  <dcterms:modified xsi:type="dcterms:W3CDTF">2021-05-19T15:04:00Z</dcterms:modified>
</cp:coreProperties>
</file>